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62BC2" w14:textId="77777777" w:rsidR="00F97BB9" w:rsidRDefault="00F97BB9" w:rsidP="00F97BB9">
      <w:pPr>
        <w:spacing w:line="240" w:lineRule="auto"/>
        <w:jc w:val="center"/>
        <w:rPr>
          <w:szCs w:val="28"/>
        </w:rPr>
      </w:pPr>
      <w:r w:rsidRPr="00E25AFA">
        <w:rPr>
          <w:szCs w:val="28"/>
        </w:rPr>
        <w:t xml:space="preserve">Федеральное государственное образовательное бюджетное учреждение </w:t>
      </w:r>
    </w:p>
    <w:p w14:paraId="31195E0F" w14:textId="77777777" w:rsidR="00F97BB9" w:rsidRPr="00E25AFA" w:rsidRDefault="00F97BB9" w:rsidP="00F97BB9">
      <w:pPr>
        <w:spacing w:line="240" w:lineRule="auto"/>
        <w:jc w:val="center"/>
        <w:rPr>
          <w:szCs w:val="28"/>
        </w:rPr>
      </w:pPr>
      <w:r w:rsidRPr="00E25AFA">
        <w:rPr>
          <w:szCs w:val="28"/>
        </w:rPr>
        <w:t>высшего образования</w:t>
      </w:r>
    </w:p>
    <w:p w14:paraId="712D8A5F" w14:textId="77777777" w:rsidR="00CB23D9" w:rsidRDefault="00CB23D9" w:rsidP="00F97BB9">
      <w:pPr>
        <w:spacing w:line="240" w:lineRule="auto"/>
        <w:jc w:val="center"/>
        <w:rPr>
          <w:b/>
          <w:szCs w:val="28"/>
        </w:rPr>
      </w:pPr>
    </w:p>
    <w:p w14:paraId="353A4236" w14:textId="26D5BFD8" w:rsidR="00F97BB9" w:rsidRPr="00E25AFA" w:rsidRDefault="00F97BB9" w:rsidP="00F97BB9">
      <w:pPr>
        <w:spacing w:line="240" w:lineRule="auto"/>
        <w:jc w:val="center"/>
        <w:rPr>
          <w:b/>
          <w:szCs w:val="28"/>
        </w:rPr>
      </w:pPr>
      <w:r w:rsidRPr="00E25AFA">
        <w:rPr>
          <w:b/>
          <w:szCs w:val="28"/>
        </w:rPr>
        <w:t>«ФИНАНСОВЫЙ УНИВЕРСИТЕТ ПРИ ПРАВИТЕЛЬСТВЕ РОССИЙСКОЙ ФЕДЕРАЦИИ»</w:t>
      </w:r>
    </w:p>
    <w:p w14:paraId="170AE684" w14:textId="77777777" w:rsidR="00F97BB9" w:rsidRPr="00E25AFA" w:rsidRDefault="00F97BB9" w:rsidP="00F97BB9">
      <w:pPr>
        <w:spacing w:line="240" w:lineRule="auto"/>
        <w:jc w:val="center"/>
        <w:rPr>
          <w:b/>
          <w:szCs w:val="28"/>
        </w:rPr>
      </w:pPr>
      <w:r w:rsidRPr="00E25AFA">
        <w:rPr>
          <w:b/>
          <w:szCs w:val="28"/>
        </w:rPr>
        <w:t>(Финансовый университет)</w:t>
      </w:r>
    </w:p>
    <w:p w14:paraId="183A01B7" w14:textId="77777777" w:rsidR="00F97BB9" w:rsidRPr="00E25AFA" w:rsidRDefault="00F97BB9" w:rsidP="00F97BB9">
      <w:pPr>
        <w:spacing w:after="200" w:line="240" w:lineRule="auto"/>
        <w:jc w:val="center"/>
        <w:rPr>
          <w:b/>
          <w:szCs w:val="28"/>
        </w:rPr>
      </w:pPr>
    </w:p>
    <w:p w14:paraId="04607FF5" w14:textId="77777777" w:rsidR="00F97BB9" w:rsidRPr="00E25AFA" w:rsidRDefault="00F97BB9" w:rsidP="00F97BB9">
      <w:pPr>
        <w:spacing w:line="240" w:lineRule="auto"/>
        <w:jc w:val="center"/>
        <w:rPr>
          <w:szCs w:val="28"/>
        </w:rPr>
      </w:pPr>
      <w:r w:rsidRPr="00E25AFA">
        <w:rPr>
          <w:szCs w:val="28"/>
        </w:rPr>
        <w:t>Департамент налогов и налогового администрирования</w:t>
      </w:r>
    </w:p>
    <w:p w14:paraId="05198F82" w14:textId="77777777" w:rsidR="00F97BB9" w:rsidRPr="00E25AFA" w:rsidRDefault="00F97BB9" w:rsidP="00F97BB9">
      <w:pPr>
        <w:spacing w:line="240" w:lineRule="auto"/>
        <w:jc w:val="center"/>
        <w:rPr>
          <w:szCs w:val="28"/>
        </w:rPr>
      </w:pPr>
      <w:r w:rsidRPr="00E25AFA">
        <w:rPr>
          <w:szCs w:val="28"/>
        </w:rPr>
        <w:t>Факультета налогов, аудита и бизнес-анализа</w:t>
      </w:r>
    </w:p>
    <w:p w14:paraId="40A315DD" w14:textId="77777777" w:rsidR="00F97BB9" w:rsidRPr="0089082F" w:rsidRDefault="00F97BB9" w:rsidP="00F97BB9">
      <w:pPr>
        <w:snapToGrid w:val="0"/>
        <w:jc w:val="center"/>
        <w:rPr>
          <w:color w:val="00FF00"/>
          <w:szCs w:val="28"/>
        </w:rPr>
      </w:pPr>
    </w:p>
    <w:p w14:paraId="4B8A9C7F" w14:textId="77777777" w:rsidR="00F97BB9" w:rsidRPr="0089082F" w:rsidRDefault="00F97BB9" w:rsidP="00F97BB9">
      <w:pPr>
        <w:snapToGrid w:val="0"/>
        <w:spacing w:line="240" w:lineRule="auto"/>
        <w:rPr>
          <w:b/>
          <w:caps/>
          <w:szCs w:val="28"/>
        </w:rPr>
      </w:pPr>
    </w:p>
    <w:p w14:paraId="39F40414" w14:textId="7B261ADE" w:rsidR="00F97BB9" w:rsidRPr="0089082F" w:rsidRDefault="00F97BB9" w:rsidP="008C6F4F">
      <w:pPr>
        <w:snapToGrid w:val="0"/>
        <w:spacing w:line="240" w:lineRule="auto"/>
        <w:jc w:val="center"/>
        <w:rPr>
          <w:b/>
          <w:bCs/>
          <w:szCs w:val="28"/>
        </w:rPr>
      </w:pPr>
      <w:r>
        <w:rPr>
          <w:b/>
          <w:bCs/>
          <w:szCs w:val="28"/>
        </w:rPr>
        <w:t>ТИХОНОВА А.В.</w:t>
      </w:r>
    </w:p>
    <w:p w14:paraId="614D525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6E5D0D6D" w14:textId="3E95BDE1" w:rsidR="00F97BB9" w:rsidRPr="0089082F" w:rsidRDefault="008C6F4F"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ОСОБЕННОСТИ НАЛОГООБЛОЖЕНИЯ В СЕГМЕНТАХ БИЗНЕСА</w:t>
      </w:r>
    </w:p>
    <w:p w14:paraId="02D8FA6C"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590BC365"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3353E27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3422F75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3C77D33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5BEDF20A"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7E8299E5" w14:textId="674747D6" w:rsidR="008C6F4F" w:rsidRDefault="008C6F4F" w:rsidP="00E57495">
      <w:pPr>
        <w:snapToGrid w:val="0"/>
        <w:spacing w:line="240" w:lineRule="auto"/>
        <w:ind w:right="22"/>
        <w:jc w:val="center"/>
        <w:rPr>
          <w:iCs/>
          <w:szCs w:val="28"/>
        </w:rPr>
      </w:pPr>
    </w:p>
    <w:p w14:paraId="0E074EAB" w14:textId="77777777" w:rsidR="00F97BB9" w:rsidRPr="0089082F" w:rsidRDefault="00F97BB9" w:rsidP="00F97BB9">
      <w:pPr>
        <w:snapToGrid w:val="0"/>
        <w:spacing w:line="240" w:lineRule="auto"/>
        <w:ind w:right="22"/>
        <w:jc w:val="center"/>
        <w:rPr>
          <w:iCs/>
          <w:szCs w:val="28"/>
        </w:rPr>
      </w:pPr>
    </w:p>
    <w:p w14:paraId="4C361AED" w14:textId="77777777" w:rsidR="008C6F4F" w:rsidRPr="00D2174A" w:rsidRDefault="008C6F4F" w:rsidP="008C6F4F"/>
    <w:p w14:paraId="248A1E14"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61B0B058"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17100BC2" w14:textId="5D9FE1CC"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59A64485" w14:textId="68C559EE"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7617F47F" w14:textId="6B778F33"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4BD84D9" w14:textId="623573E6"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37AC2EF3" w14:textId="6391E56F" w:rsidR="00E57495" w:rsidRDefault="00E57495"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F1BC643" w14:textId="1791EA9C" w:rsidR="00E57495" w:rsidRDefault="00E57495"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53E2164C" w14:textId="1AD2665C" w:rsidR="00E57495" w:rsidRDefault="00E57495"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14AD8E6C" w14:textId="0F7949DF" w:rsidR="00E57495" w:rsidRDefault="00E57495"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3B13B685" w14:textId="3ED08B18" w:rsidR="00E57495" w:rsidRDefault="00E57495"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46A70B9D" w14:textId="7B86B2E5" w:rsidR="00F97BB9" w:rsidRDefault="00F97BB9" w:rsidP="00F97BB9">
      <w:pPr>
        <w:snapToGrid w:val="0"/>
        <w:jc w:val="center"/>
        <w:rPr>
          <w:b/>
          <w:caps/>
          <w:szCs w:val="28"/>
        </w:rPr>
      </w:pPr>
      <w:r w:rsidRPr="0089082F">
        <w:rPr>
          <w:b/>
          <w:szCs w:val="28"/>
        </w:rPr>
        <w:t>Москва</w:t>
      </w:r>
      <w:r w:rsidRPr="0089082F">
        <w:rPr>
          <w:b/>
          <w:caps/>
          <w:szCs w:val="28"/>
        </w:rPr>
        <w:t xml:space="preserve"> 202</w:t>
      </w:r>
      <w:r w:rsidR="008C6F4F">
        <w:rPr>
          <w:b/>
          <w:caps/>
          <w:szCs w:val="28"/>
        </w:rPr>
        <w:t>3</w:t>
      </w:r>
    </w:p>
    <w:p w14:paraId="1E4ABDAA" w14:textId="757D8B1C" w:rsidR="00131A66" w:rsidRDefault="00F97BB9" w:rsidP="00CB23D9">
      <w:pPr>
        <w:spacing w:line="240" w:lineRule="auto"/>
        <w:jc w:val="left"/>
        <w:rPr>
          <w:szCs w:val="28"/>
        </w:rPr>
      </w:pPr>
      <w:r>
        <w:rPr>
          <w:szCs w:val="28"/>
        </w:rPr>
        <w:br w:type="page"/>
      </w:r>
      <w:r w:rsidR="00131A66" w:rsidRPr="00E25AFA">
        <w:rPr>
          <w:szCs w:val="28"/>
        </w:rPr>
        <w:lastRenderedPageBreak/>
        <w:t xml:space="preserve">Федеральное государственное образовательное бюджетное учреждение </w:t>
      </w:r>
    </w:p>
    <w:p w14:paraId="345AF674" w14:textId="77777777" w:rsidR="00131A66" w:rsidRPr="00E25AFA" w:rsidRDefault="00131A66" w:rsidP="00131A66">
      <w:pPr>
        <w:spacing w:line="240" w:lineRule="auto"/>
        <w:jc w:val="center"/>
        <w:rPr>
          <w:szCs w:val="28"/>
        </w:rPr>
      </w:pPr>
      <w:r w:rsidRPr="00E25AFA">
        <w:rPr>
          <w:szCs w:val="28"/>
        </w:rPr>
        <w:t>высшего образования</w:t>
      </w:r>
    </w:p>
    <w:p w14:paraId="3A0E13FB" w14:textId="77777777" w:rsidR="00CB23D9" w:rsidRDefault="00CB23D9" w:rsidP="00131A66">
      <w:pPr>
        <w:spacing w:line="240" w:lineRule="auto"/>
        <w:jc w:val="center"/>
        <w:rPr>
          <w:b/>
          <w:szCs w:val="28"/>
        </w:rPr>
      </w:pPr>
    </w:p>
    <w:p w14:paraId="20AD95DC" w14:textId="5541029D" w:rsidR="00131A66" w:rsidRPr="00E25AFA" w:rsidRDefault="00131A66" w:rsidP="00131A66">
      <w:pPr>
        <w:spacing w:line="240" w:lineRule="auto"/>
        <w:jc w:val="center"/>
        <w:rPr>
          <w:b/>
          <w:szCs w:val="28"/>
        </w:rPr>
      </w:pPr>
      <w:r w:rsidRPr="00E25AFA">
        <w:rPr>
          <w:b/>
          <w:szCs w:val="28"/>
        </w:rPr>
        <w:t>«ФИНАНСОВЫЙ УНИВЕРСИТЕТ ПРИ ПРАВИТЕЛЬСТВЕ РОССИЙСКОЙ ФЕДЕРАЦИИ»</w:t>
      </w:r>
    </w:p>
    <w:p w14:paraId="3E5AEAF8" w14:textId="77777777" w:rsidR="00131A66" w:rsidRPr="00E25AFA" w:rsidRDefault="00131A66" w:rsidP="00131A66">
      <w:pPr>
        <w:spacing w:line="240" w:lineRule="auto"/>
        <w:jc w:val="center"/>
        <w:rPr>
          <w:b/>
          <w:szCs w:val="28"/>
        </w:rPr>
      </w:pPr>
      <w:r w:rsidRPr="00E25AFA">
        <w:rPr>
          <w:b/>
          <w:szCs w:val="28"/>
        </w:rPr>
        <w:t>(Финансовый университет)</w:t>
      </w:r>
    </w:p>
    <w:p w14:paraId="40F501F6" w14:textId="77777777" w:rsidR="00131A66" w:rsidRPr="00E25AFA" w:rsidRDefault="00131A66" w:rsidP="00131A66">
      <w:pPr>
        <w:spacing w:line="240" w:lineRule="auto"/>
        <w:jc w:val="center"/>
        <w:rPr>
          <w:b/>
          <w:szCs w:val="28"/>
        </w:rPr>
      </w:pPr>
    </w:p>
    <w:p w14:paraId="12591A5A" w14:textId="77777777" w:rsidR="00131A66" w:rsidRPr="00E25AFA" w:rsidRDefault="00131A66" w:rsidP="00131A66">
      <w:pPr>
        <w:spacing w:line="240" w:lineRule="auto"/>
        <w:jc w:val="center"/>
        <w:rPr>
          <w:szCs w:val="28"/>
        </w:rPr>
      </w:pPr>
      <w:r w:rsidRPr="00E25AFA">
        <w:rPr>
          <w:szCs w:val="28"/>
        </w:rPr>
        <w:t>Департамент налогов и налогового администрирования</w:t>
      </w:r>
    </w:p>
    <w:p w14:paraId="7F54BC51" w14:textId="77777777" w:rsidR="00131A66" w:rsidRPr="00E25AFA" w:rsidRDefault="00131A66" w:rsidP="00131A66">
      <w:pPr>
        <w:spacing w:line="240" w:lineRule="auto"/>
        <w:jc w:val="center"/>
        <w:rPr>
          <w:szCs w:val="28"/>
        </w:rPr>
      </w:pPr>
      <w:r w:rsidRPr="00E25AFA">
        <w:rPr>
          <w:szCs w:val="28"/>
        </w:rPr>
        <w:t>Факультета налогов, аудита и бизнес-анализа</w:t>
      </w:r>
    </w:p>
    <w:p w14:paraId="70C97685" w14:textId="77777777" w:rsidR="00131A66" w:rsidRPr="0089082F" w:rsidRDefault="00131A66" w:rsidP="00131A66">
      <w:pPr>
        <w:snapToGrid w:val="0"/>
        <w:spacing w:line="240" w:lineRule="auto"/>
        <w:jc w:val="center"/>
        <w:rPr>
          <w:color w:val="00FF00"/>
          <w:szCs w:val="28"/>
        </w:rPr>
      </w:pPr>
    </w:p>
    <w:tbl>
      <w:tblPr>
        <w:tblW w:w="9622" w:type="dxa"/>
        <w:tblInd w:w="-108" w:type="dxa"/>
        <w:tblLook w:val="04A0" w:firstRow="1" w:lastRow="0" w:firstColumn="1" w:lastColumn="0" w:noHBand="0" w:noVBand="1"/>
      </w:tblPr>
      <w:tblGrid>
        <w:gridCol w:w="5495"/>
        <w:gridCol w:w="4127"/>
      </w:tblGrid>
      <w:tr w:rsidR="00131A66" w14:paraId="29880DA2" w14:textId="77777777" w:rsidTr="00131A66">
        <w:trPr>
          <w:trHeight w:val="2332"/>
        </w:trPr>
        <w:tc>
          <w:tcPr>
            <w:tcW w:w="5495" w:type="dxa"/>
            <w:hideMark/>
          </w:tcPr>
          <w:p w14:paraId="2E6B17AD" w14:textId="380C830E" w:rsidR="00131A66" w:rsidRDefault="00131A66">
            <w:pPr>
              <w:snapToGrid w:val="0"/>
              <w:spacing w:line="276" w:lineRule="auto"/>
              <w:rPr>
                <w:rFonts w:eastAsia="Times New Roman"/>
                <w:caps/>
                <w:szCs w:val="28"/>
              </w:rPr>
            </w:pPr>
          </w:p>
        </w:tc>
        <w:tc>
          <w:tcPr>
            <w:tcW w:w="4127" w:type="dxa"/>
          </w:tcPr>
          <w:p w14:paraId="5D7822BC" w14:textId="77777777" w:rsidR="00131A66" w:rsidRDefault="00131A66">
            <w:pPr>
              <w:snapToGrid w:val="0"/>
              <w:spacing w:line="276" w:lineRule="auto"/>
              <w:rPr>
                <w:caps/>
                <w:szCs w:val="28"/>
              </w:rPr>
            </w:pPr>
            <w:r>
              <w:rPr>
                <w:caps/>
                <w:szCs w:val="28"/>
              </w:rPr>
              <w:t>УТВЕРЖДАЮ</w:t>
            </w:r>
          </w:p>
          <w:p w14:paraId="64D96CCC" w14:textId="77777777" w:rsidR="00131A66" w:rsidRDefault="00131A66" w:rsidP="00CB23D9">
            <w:pPr>
              <w:snapToGrid w:val="0"/>
              <w:spacing w:line="276" w:lineRule="auto"/>
              <w:jc w:val="left"/>
              <w:rPr>
                <w:caps/>
                <w:szCs w:val="28"/>
              </w:rPr>
            </w:pPr>
            <w:r>
              <w:rPr>
                <w:szCs w:val="28"/>
              </w:rPr>
              <w:t>Проректор по учебной и методической работе</w:t>
            </w:r>
          </w:p>
          <w:p w14:paraId="042FBA89" w14:textId="77777777" w:rsidR="00131A66" w:rsidRDefault="00131A66">
            <w:pPr>
              <w:snapToGrid w:val="0"/>
              <w:spacing w:line="276" w:lineRule="auto"/>
              <w:rPr>
                <w:caps/>
                <w:szCs w:val="28"/>
              </w:rPr>
            </w:pPr>
          </w:p>
          <w:p w14:paraId="3613C6E1" w14:textId="630CB58E" w:rsidR="00131A66" w:rsidRDefault="00131A66">
            <w:pPr>
              <w:snapToGrid w:val="0"/>
              <w:spacing w:line="276" w:lineRule="auto"/>
              <w:rPr>
                <w:caps/>
                <w:szCs w:val="28"/>
              </w:rPr>
            </w:pPr>
            <w:r>
              <w:rPr>
                <w:caps/>
                <w:szCs w:val="28"/>
              </w:rPr>
              <w:t xml:space="preserve"> Е.А. К</w:t>
            </w:r>
            <w:r>
              <w:rPr>
                <w:szCs w:val="28"/>
              </w:rPr>
              <w:t>аменева</w:t>
            </w:r>
          </w:p>
          <w:p w14:paraId="2FC1668D" w14:textId="740482FA" w:rsidR="00131A66" w:rsidRDefault="00131A66" w:rsidP="00C417D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rPr>
                <w:caps/>
                <w:szCs w:val="28"/>
              </w:rPr>
            </w:pPr>
            <w:r>
              <w:rPr>
                <w:caps/>
                <w:szCs w:val="28"/>
              </w:rPr>
              <w:t>«</w:t>
            </w:r>
            <w:r w:rsidR="00C417DE">
              <w:rPr>
                <w:caps/>
                <w:szCs w:val="28"/>
              </w:rPr>
              <w:t>25</w:t>
            </w:r>
            <w:r>
              <w:rPr>
                <w:caps/>
                <w:szCs w:val="28"/>
              </w:rPr>
              <w:t xml:space="preserve">» </w:t>
            </w:r>
            <w:r w:rsidR="00C417DE">
              <w:rPr>
                <w:color w:val="000000"/>
                <w:szCs w:val="28"/>
              </w:rPr>
              <w:t xml:space="preserve">апреля </w:t>
            </w:r>
            <w:r w:rsidR="00C417DE">
              <w:rPr>
                <w:caps/>
                <w:szCs w:val="28"/>
              </w:rPr>
              <w:t xml:space="preserve"> </w:t>
            </w:r>
            <w:r>
              <w:rPr>
                <w:caps/>
                <w:szCs w:val="28"/>
              </w:rPr>
              <w:t>202</w:t>
            </w:r>
            <w:r w:rsidR="00E57495">
              <w:rPr>
                <w:caps/>
                <w:szCs w:val="28"/>
              </w:rPr>
              <w:t>3</w:t>
            </w:r>
            <w:r>
              <w:rPr>
                <w:caps/>
                <w:szCs w:val="28"/>
              </w:rPr>
              <w:t xml:space="preserve"> </w:t>
            </w:r>
            <w:r>
              <w:rPr>
                <w:szCs w:val="28"/>
              </w:rPr>
              <w:t>г</w:t>
            </w:r>
            <w:r>
              <w:rPr>
                <w:caps/>
                <w:szCs w:val="28"/>
              </w:rPr>
              <w:t>.</w:t>
            </w:r>
          </w:p>
        </w:tc>
      </w:tr>
    </w:tbl>
    <w:p w14:paraId="5F195FD2" w14:textId="77777777" w:rsidR="00131A66" w:rsidRDefault="00131A66" w:rsidP="00131A66">
      <w:pPr>
        <w:snapToGrid w:val="0"/>
        <w:spacing w:line="240" w:lineRule="auto"/>
        <w:rPr>
          <w:b/>
          <w:caps/>
          <w:szCs w:val="28"/>
        </w:rPr>
      </w:pPr>
    </w:p>
    <w:p w14:paraId="0121CA29" w14:textId="77777777" w:rsidR="00E57495" w:rsidRDefault="00E57495" w:rsidP="008C6F4F">
      <w:pPr>
        <w:snapToGrid w:val="0"/>
        <w:spacing w:line="240" w:lineRule="auto"/>
        <w:jc w:val="center"/>
        <w:rPr>
          <w:b/>
          <w:bCs/>
          <w:szCs w:val="28"/>
        </w:rPr>
      </w:pPr>
    </w:p>
    <w:p w14:paraId="4336BD26" w14:textId="77777777" w:rsidR="00E57495" w:rsidRDefault="00E57495" w:rsidP="008C6F4F">
      <w:pPr>
        <w:snapToGrid w:val="0"/>
        <w:spacing w:line="240" w:lineRule="auto"/>
        <w:jc w:val="center"/>
        <w:rPr>
          <w:b/>
          <w:bCs/>
          <w:szCs w:val="28"/>
        </w:rPr>
      </w:pPr>
    </w:p>
    <w:p w14:paraId="3C661D57" w14:textId="58C97267" w:rsidR="00F97BB9" w:rsidRPr="0089082F" w:rsidRDefault="00F97BB9" w:rsidP="008C6F4F">
      <w:pPr>
        <w:snapToGrid w:val="0"/>
        <w:spacing w:line="240" w:lineRule="auto"/>
        <w:jc w:val="center"/>
        <w:rPr>
          <w:b/>
          <w:bCs/>
          <w:szCs w:val="28"/>
        </w:rPr>
      </w:pPr>
      <w:r>
        <w:rPr>
          <w:b/>
          <w:bCs/>
          <w:szCs w:val="28"/>
        </w:rPr>
        <w:t xml:space="preserve">ТИХОНОВА А.В. </w:t>
      </w:r>
    </w:p>
    <w:p w14:paraId="34805D63"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3B8B5D15" w14:textId="190CC1AA" w:rsidR="00F97BB9" w:rsidRPr="0089082F" w:rsidRDefault="008C6F4F"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ОСОБЕННОСТИ НАЛОГООБЛОЖЕНИЯ В СЕГМЕНТАХ БИЗНЕСА</w:t>
      </w:r>
    </w:p>
    <w:p w14:paraId="6C7EB85B" w14:textId="77777777" w:rsidR="00F97BB9" w:rsidRPr="0089082F" w:rsidRDefault="00F97BB9" w:rsidP="00F97BB9">
      <w:pPr>
        <w:snapToGrid w:val="0"/>
        <w:spacing w:line="240" w:lineRule="auto"/>
        <w:jc w:val="center"/>
        <w:rPr>
          <w:color w:val="00FF00"/>
          <w:szCs w:val="28"/>
        </w:rPr>
      </w:pPr>
    </w:p>
    <w:p w14:paraId="3B16CE4C" w14:textId="34F3B2E3" w:rsidR="00E57495" w:rsidRPr="0089082F" w:rsidRDefault="00E57495" w:rsidP="00E5749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r w:rsidR="00C417DE">
        <w:rPr>
          <w:color w:val="000000"/>
          <w:szCs w:val="28"/>
        </w:rPr>
        <w:t xml:space="preserve"> </w:t>
      </w:r>
    </w:p>
    <w:p w14:paraId="74F50715" w14:textId="77777777" w:rsidR="00E57495" w:rsidRDefault="00E57495" w:rsidP="00E5749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771DA9C9" w14:textId="77777777" w:rsidR="00E57495" w:rsidRPr="0089082F" w:rsidRDefault="00E57495" w:rsidP="00E5749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48077948" w14:textId="77777777" w:rsidR="00E57495" w:rsidRDefault="00E57495" w:rsidP="00E5749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61C4A355" w14:textId="77777777" w:rsidR="00E57495" w:rsidRPr="0089082F" w:rsidRDefault="00E57495" w:rsidP="00E5749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19830F8C" w14:textId="7B41D10F" w:rsidR="00F97BB9" w:rsidRDefault="00F97BB9" w:rsidP="00F97BB9">
      <w:pPr>
        <w:snapToGrid w:val="0"/>
        <w:spacing w:line="240" w:lineRule="auto"/>
        <w:ind w:right="22"/>
        <w:jc w:val="center"/>
        <w:rPr>
          <w:iCs/>
          <w:szCs w:val="28"/>
        </w:rPr>
      </w:pPr>
      <w:bookmarkStart w:id="0" w:name="_GoBack"/>
      <w:bookmarkEnd w:id="0"/>
    </w:p>
    <w:p w14:paraId="26FE1CB2" w14:textId="77777777" w:rsidR="00E57495" w:rsidRDefault="00E57495" w:rsidP="00F97BB9">
      <w:pPr>
        <w:snapToGrid w:val="0"/>
        <w:spacing w:line="240" w:lineRule="auto"/>
        <w:ind w:right="22"/>
        <w:jc w:val="center"/>
        <w:rPr>
          <w:iCs/>
          <w:szCs w:val="28"/>
        </w:rPr>
      </w:pPr>
    </w:p>
    <w:p w14:paraId="18120DD8" w14:textId="77777777" w:rsidR="004538C9" w:rsidRPr="00943D7E" w:rsidRDefault="004538C9" w:rsidP="004538C9">
      <w:pPr>
        <w:suppressAutoHyphens/>
        <w:ind w:left="-709"/>
        <w:jc w:val="center"/>
        <w:rPr>
          <w:rFonts w:cs="Times New Roman"/>
          <w:i/>
          <w:sz w:val="24"/>
          <w:szCs w:val="24"/>
        </w:rPr>
      </w:pPr>
      <w:r w:rsidRPr="00943D7E">
        <w:rPr>
          <w:rFonts w:cs="Times New Roman"/>
          <w:i/>
          <w:sz w:val="24"/>
          <w:szCs w:val="24"/>
        </w:rPr>
        <w:t>Одобрено Советом учебно-научного департамента налогов и налогового администрирования</w:t>
      </w:r>
    </w:p>
    <w:p w14:paraId="07A9D357" w14:textId="77777777" w:rsidR="004538C9" w:rsidRPr="00943D7E" w:rsidRDefault="004538C9" w:rsidP="004538C9">
      <w:pPr>
        <w:suppressAutoHyphens/>
        <w:jc w:val="center"/>
        <w:rPr>
          <w:rFonts w:cs="Times New Roman"/>
          <w:i/>
          <w:sz w:val="24"/>
          <w:szCs w:val="24"/>
        </w:rPr>
      </w:pPr>
      <w:r w:rsidRPr="00943D7E">
        <w:rPr>
          <w:rFonts w:cs="Times New Roman"/>
          <w:i/>
          <w:sz w:val="24"/>
          <w:szCs w:val="24"/>
        </w:rPr>
        <w:t>протокол № 07 от 21 марта 2023 г.</w:t>
      </w:r>
    </w:p>
    <w:p w14:paraId="3FE69437" w14:textId="77777777" w:rsidR="00E57495" w:rsidRPr="0097122D" w:rsidRDefault="00E57495" w:rsidP="00E57495">
      <w:pPr>
        <w:shd w:val="clear" w:color="auto" w:fill="FFFFFF"/>
        <w:snapToGrid w:val="0"/>
        <w:spacing w:line="240" w:lineRule="auto"/>
        <w:jc w:val="center"/>
        <w:rPr>
          <w:rFonts w:cs="Times New Roman"/>
          <w:i/>
          <w:sz w:val="24"/>
          <w:szCs w:val="24"/>
        </w:rPr>
      </w:pPr>
      <w:r w:rsidRPr="0097122D">
        <w:rPr>
          <w:rFonts w:cs="Times New Roman"/>
          <w:i/>
          <w:sz w:val="24"/>
          <w:szCs w:val="24"/>
        </w:rPr>
        <w:t>Рекомендовано Ученым советом факультета налогов, аудита и бизнес-анализа</w:t>
      </w:r>
    </w:p>
    <w:p w14:paraId="0BD0DFA5" w14:textId="77777777" w:rsidR="00E57495" w:rsidRDefault="00E57495" w:rsidP="00E57495">
      <w:pPr>
        <w:shd w:val="clear" w:color="auto" w:fill="FFFFFF"/>
        <w:snapToGrid w:val="0"/>
        <w:spacing w:line="240" w:lineRule="auto"/>
        <w:jc w:val="center"/>
        <w:rPr>
          <w:rFonts w:cs="Times New Roman"/>
          <w:i/>
          <w:sz w:val="24"/>
          <w:szCs w:val="24"/>
        </w:rPr>
      </w:pPr>
      <w:r w:rsidRPr="0097122D">
        <w:rPr>
          <w:rFonts w:cs="Times New Roman"/>
          <w:i/>
          <w:sz w:val="24"/>
          <w:szCs w:val="24"/>
        </w:rPr>
        <w:t>протокол № 29 от 18 апреля 2023 г.</w:t>
      </w:r>
    </w:p>
    <w:p w14:paraId="21D22942" w14:textId="5BED2089" w:rsidR="005A0BD4" w:rsidRDefault="005A0BD4" w:rsidP="00F97BB9">
      <w:pPr>
        <w:shd w:val="clear" w:color="auto" w:fill="FFFFFF"/>
        <w:snapToGrid w:val="0"/>
        <w:jc w:val="center"/>
        <w:rPr>
          <w:i/>
          <w:sz w:val="26"/>
          <w:szCs w:val="26"/>
        </w:rPr>
      </w:pPr>
    </w:p>
    <w:p w14:paraId="330614A4" w14:textId="3DBCE9A5" w:rsidR="00E57495" w:rsidRDefault="00E57495" w:rsidP="00F97BB9">
      <w:pPr>
        <w:shd w:val="clear" w:color="auto" w:fill="FFFFFF"/>
        <w:snapToGrid w:val="0"/>
        <w:jc w:val="center"/>
        <w:rPr>
          <w:i/>
          <w:sz w:val="26"/>
          <w:szCs w:val="26"/>
        </w:rPr>
      </w:pPr>
    </w:p>
    <w:p w14:paraId="135C25FA" w14:textId="181316F2" w:rsidR="00E57495" w:rsidRDefault="00E57495" w:rsidP="00F97BB9">
      <w:pPr>
        <w:shd w:val="clear" w:color="auto" w:fill="FFFFFF"/>
        <w:snapToGrid w:val="0"/>
        <w:jc w:val="center"/>
        <w:rPr>
          <w:i/>
          <w:sz w:val="26"/>
          <w:szCs w:val="26"/>
        </w:rPr>
      </w:pPr>
    </w:p>
    <w:p w14:paraId="2F640A85" w14:textId="77777777" w:rsidR="00E57495" w:rsidRDefault="00E57495" w:rsidP="00F97BB9">
      <w:pPr>
        <w:shd w:val="clear" w:color="auto" w:fill="FFFFFF"/>
        <w:snapToGrid w:val="0"/>
        <w:jc w:val="center"/>
        <w:rPr>
          <w:i/>
          <w:sz w:val="26"/>
          <w:szCs w:val="26"/>
        </w:rPr>
      </w:pPr>
    </w:p>
    <w:p w14:paraId="38E40B69" w14:textId="60DC4FB6" w:rsidR="00EA4C41" w:rsidRDefault="00F97BB9" w:rsidP="00EA4C41">
      <w:pPr>
        <w:snapToGrid w:val="0"/>
        <w:spacing w:line="240" w:lineRule="auto"/>
        <w:jc w:val="center"/>
        <w:rPr>
          <w:rFonts w:cs="Times New Roman"/>
          <w:szCs w:val="28"/>
          <w:lang w:eastAsia="ru-RU"/>
        </w:rPr>
      </w:pPr>
      <w:r w:rsidRPr="0089082F">
        <w:rPr>
          <w:b/>
          <w:szCs w:val="28"/>
        </w:rPr>
        <w:t>Москва</w:t>
      </w:r>
      <w:r w:rsidRPr="0089082F">
        <w:rPr>
          <w:b/>
          <w:caps/>
          <w:szCs w:val="28"/>
        </w:rPr>
        <w:t xml:space="preserve"> 202</w:t>
      </w:r>
      <w:r w:rsidR="008C6F4F">
        <w:rPr>
          <w:b/>
          <w:caps/>
          <w:szCs w:val="28"/>
        </w:rPr>
        <w:t>3</w:t>
      </w:r>
    </w:p>
    <w:p w14:paraId="7F9D8CBB" w14:textId="66467ADB" w:rsidR="00131A66" w:rsidRPr="00CC452F" w:rsidRDefault="00F97BB9" w:rsidP="00F97BB9">
      <w:pPr>
        <w:spacing w:after="200" w:line="276" w:lineRule="auto"/>
        <w:jc w:val="center"/>
      </w:pPr>
      <w:r w:rsidRPr="00EA4C41">
        <w:rPr>
          <w:rFonts w:cs="Times New Roman"/>
          <w:szCs w:val="28"/>
          <w:lang w:eastAsia="ru-RU"/>
        </w:rPr>
        <w:br w:type="page"/>
      </w:r>
      <w:r w:rsidR="00131A66" w:rsidRPr="00131A66">
        <w:rPr>
          <w:rFonts w:eastAsia="Times New Roman" w:cs="Times New Roman"/>
          <w:b/>
          <w:szCs w:val="28"/>
          <w:lang w:eastAsia="ru-RU"/>
        </w:rPr>
        <w:lastRenderedPageBreak/>
        <w:t>Содержание</w:t>
      </w:r>
      <w:r w:rsidR="00131A66" w:rsidRPr="00515F24">
        <w:rPr>
          <w:szCs w:val="28"/>
        </w:rPr>
        <w:fldChar w:fldCharType="begin"/>
      </w:r>
      <w:r w:rsidR="00131A66" w:rsidRPr="00515F24">
        <w:rPr>
          <w:szCs w:val="28"/>
        </w:rPr>
        <w:instrText xml:space="preserve"> TOC \o "1-3" \h \z \u </w:instrText>
      </w:r>
      <w:r w:rsidR="00131A66" w:rsidRPr="00515F24">
        <w:rPr>
          <w:szCs w:val="28"/>
        </w:rPr>
        <w:fldChar w:fldCharType="separate"/>
      </w:r>
    </w:p>
    <w:p w14:paraId="5A2CCC2E" w14:textId="77777777" w:rsidR="00131A66" w:rsidRPr="00515F24" w:rsidRDefault="00131A66" w:rsidP="001455AB">
      <w:pPr>
        <w:pStyle w:val="15"/>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7"/>
            <w:noProof/>
            <w:sz w:val="28"/>
            <w:szCs w:val="28"/>
          </w:rPr>
          <w:t>1. Наименование дисциплины</w:t>
        </w:r>
        <w:r w:rsidRPr="00515F24">
          <w:rPr>
            <w:noProof/>
            <w:webHidden/>
          </w:rPr>
          <w:tab/>
        </w:r>
        <w:r>
          <w:rPr>
            <w:noProof/>
            <w:webHidden/>
          </w:rPr>
          <w:t>3</w:t>
        </w:r>
      </w:hyperlink>
    </w:p>
    <w:p w14:paraId="03A1F06F" w14:textId="77777777" w:rsidR="00131A66" w:rsidRPr="00515F24" w:rsidRDefault="006571E8" w:rsidP="001455AB">
      <w:pPr>
        <w:pStyle w:val="15"/>
        <w:rPr>
          <w:rFonts w:ascii="Calibri" w:hAnsi="Calibri"/>
          <w:noProof/>
        </w:rPr>
      </w:pPr>
      <w:hyperlink w:anchor="_Toc480739932" w:history="1">
        <w:r w:rsidR="00131A66" w:rsidRPr="00515F24">
          <w:rPr>
            <w:rStyle w:val="af7"/>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131A66" w:rsidRPr="00515F24">
          <w:rPr>
            <w:noProof/>
            <w:webHidden/>
          </w:rPr>
          <w:tab/>
        </w:r>
        <w:r w:rsidR="00131A66">
          <w:rPr>
            <w:noProof/>
            <w:webHidden/>
          </w:rPr>
          <w:t>3</w:t>
        </w:r>
      </w:hyperlink>
    </w:p>
    <w:p w14:paraId="76917F21" w14:textId="1665FC3C" w:rsidR="00131A66" w:rsidRPr="00515F24" w:rsidRDefault="006571E8" w:rsidP="001455AB">
      <w:pPr>
        <w:pStyle w:val="15"/>
        <w:rPr>
          <w:rFonts w:ascii="Calibri" w:hAnsi="Calibri"/>
          <w:noProof/>
        </w:rPr>
      </w:pPr>
      <w:hyperlink w:anchor="_Toc480739933" w:history="1">
        <w:r w:rsidR="00131A66" w:rsidRPr="00515F24">
          <w:rPr>
            <w:rStyle w:val="af7"/>
            <w:noProof/>
            <w:sz w:val="28"/>
            <w:szCs w:val="28"/>
          </w:rPr>
          <w:t>3. Место дисциплины в структуре образовательной программы</w:t>
        </w:r>
        <w:r w:rsidR="00131A66" w:rsidRPr="00515F24">
          <w:rPr>
            <w:noProof/>
            <w:webHidden/>
          </w:rPr>
          <w:tab/>
        </w:r>
        <w:r w:rsidR="00EA4C41">
          <w:rPr>
            <w:noProof/>
            <w:webHidden/>
          </w:rPr>
          <w:t>4</w:t>
        </w:r>
      </w:hyperlink>
    </w:p>
    <w:p w14:paraId="46C706A8" w14:textId="0E0487A0" w:rsidR="00131A66" w:rsidRPr="00515F24" w:rsidRDefault="006571E8" w:rsidP="001455AB">
      <w:pPr>
        <w:pStyle w:val="15"/>
        <w:rPr>
          <w:rFonts w:ascii="Calibri" w:hAnsi="Calibri"/>
          <w:noProof/>
        </w:rPr>
      </w:pPr>
      <w:hyperlink w:anchor="_Toc480739934" w:history="1">
        <w:r w:rsidR="00131A66" w:rsidRPr="00515F24">
          <w:rPr>
            <w:rStyle w:val="af7"/>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31A66" w:rsidRPr="00515F24">
          <w:rPr>
            <w:noProof/>
            <w:webHidden/>
          </w:rPr>
          <w:tab/>
        </w:r>
      </w:hyperlink>
      <w:r w:rsidR="00EA4C41">
        <w:rPr>
          <w:noProof/>
        </w:rPr>
        <w:t>5</w:t>
      </w:r>
    </w:p>
    <w:p w14:paraId="5C5723A3" w14:textId="48C4F5FC" w:rsidR="00131A66" w:rsidRPr="00515F24" w:rsidRDefault="006571E8" w:rsidP="001455AB">
      <w:pPr>
        <w:pStyle w:val="15"/>
        <w:rPr>
          <w:rFonts w:ascii="Calibri" w:hAnsi="Calibri"/>
          <w:noProof/>
        </w:rPr>
      </w:pPr>
      <w:hyperlink w:anchor="_Toc480739935" w:history="1">
        <w:r w:rsidR="00131A66" w:rsidRPr="00515F24">
          <w:rPr>
            <w:rStyle w:val="af7"/>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31A66" w:rsidRPr="00515F24">
          <w:rPr>
            <w:noProof/>
            <w:webHidden/>
          </w:rPr>
          <w:tab/>
        </w:r>
        <w:r w:rsidR="00EA4C41">
          <w:rPr>
            <w:noProof/>
            <w:webHidden/>
          </w:rPr>
          <w:t>5</w:t>
        </w:r>
      </w:hyperlink>
    </w:p>
    <w:p w14:paraId="15FEFE6E" w14:textId="58AAD29B" w:rsidR="00131A66" w:rsidRPr="00515F24" w:rsidRDefault="006571E8" w:rsidP="001455AB">
      <w:pPr>
        <w:pStyle w:val="15"/>
        <w:rPr>
          <w:rFonts w:ascii="Calibri" w:hAnsi="Calibri"/>
          <w:noProof/>
        </w:rPr>
      </w:pPr>
      <w:hyperlink w:anchor="_Toc480739939" w:history="1">
        <w:r w:rsidR="00131A66" w:rsidRPr="00515F24">
          <w:rPr>
            <w:rStyle w:val="af7"/>
            <w:noProof/>
            <w:sz w:val="28"/>
            <w:szCs w:val="28"/>
          </w:rPr>
          <w:t>6. Учебно-методическое обеспечение для самостоятельной работы обучающихся по дисциплине</w:t>
        </w:r>
        <w:r w:rsidR="00131A66" w:rsidRPr="00515F24">
          <w:rPr>
            <w:noProof/>
            <w:webHidden/>
          </w:rPr>
          <w:tab/>
        </w:r>
        <w:r w:rsidR="00632396">
          <w:rPr>
            <w:noProof/>
            <w:webHidden/>
          </w:rPr>
          <w:t>1</w:t>
        </w:r>
        <w:r w:rsidR="00EA4C41">
          <w:rPr>
            <w:noProof/>
            <w:webHidden/>
          </w:rPr>
          <w:t>1</w:t>
        </w:r>
      </w:hyperlink>
    </w:p>
    <w:p w14:paraId="7273901C" w14:textId="3E6525EA" w:rsidR="00131A66" w:rsidRPr="00515F24" w:rsidRDefault="006571E8" w:rsidP="001455AB">
      <w:pPr>
        <w:pStyle w:val="15"/>
        <w:rPr>
          <w:rFonts w:ascii="Calibri" w:hAnsi="Calibri"/>
          <w:noProof/>
        </w:rPr>
      </w:pPr>
      <w:hyperlink w:anchor="_Toc480739942" w:history="1">
        <w:r w:rsidR="00131A66" w:rsidRPr="00515F24">
          <w:rPr>
            <w:rStyle w:val="af7"/>
            <w:noProof/>
            <w:sz w:val="28"/>
            <w:szCs w:val="28"/>
          </w:rPr>
          <w:t>7. Фонд оценочных средств для проведения промежуточной аттестации обучающихся по дисциплине</w:t>
        </w:r>
        <w:r w:rsidR="00131A66" w:rsidRPr="00515F24">
          <w:rPr>
            <w:noProof/>
            <w:webHidden/>
          </w:rPr>
          <w:tab/>
        </w:r>
        <w:r w:rsidR="00632396">
          <w:rPr>
            <w:noProof/>
            <w:webHidden/>
          </w:rPr>
          <w:t>2</w:t>
        </w:r>
        <w:r w:rsidR="00EA4C41">
          <w:rPr>
            <w:noProof/>
            <w:webHidden/>
          </w:rPr>
          <w:t>0</w:t>
        </w:r>
      </w:hyperlink>
    </w:p>
    <w:p w14:paraId="566C6D51" w14:textId="59DEEA1A" w:rsidR="00131A66" w:rsidRPr="00515F24" w:rsidRDefault="006571E8" w:rsidP="001455AB">
      <w:pPr>
        <w:pStyle w:val="15"/>
        <w:rPr>
          <w:rFonts w:ascii="Calibri" w:hAnsi="Calibri"/>
          <w:noProof/>
        </w:rPr>
      </w:pPr>
      <w:hyperlink w:anchor="_Toc480739947" w:history="1">
        <w:r w:rsidR="00131A66" w:rsidRPr="00515F24">
          <w:rPr>
            <w:rStyle w:val="af7"/>
            <w:noProof/>
            <w:sz w:val="28"/>
            <w:szCs w:val="28"/>
          </w:rPr>
          <w:t>8. Перечень основной и дополнительной учебной литературы, необходимой для освоения дисциплины</w:t>
        </w:r>
        <w:r w:rsidR="00131A66" w:rsidRPr="00515F24">
          <w:rPr>
            <w:noProof/>
            <w:webHidden/>
          </w:rPr>
          <w:tab/>
        </w:r>
        <w:r w:rsidR="00F373E2">
          <w:rPr>
            <w:noProof/>
            <w:webHidden/>
          </w:rPr>
          <w:t>3</w:t>
        </w:r>
        <w:r w:rsidR="00EA4C41">
          <w:rPr>
            <w:noProof/>
            <w:webHidden/>
          </w:rPr>
          <w:t>0</w:t>
        </w:r>
      </w:hyperlink>
    </w:p>
    <w:p w14:paraId="18AAB30A" w14:textId="67926260" w:rsidR="00131A66" w:rsidRPr="00515F24" w:rsidRDefault="006571E8" w:rsidP="001455AB">
      <w:pPr>
        <w:pStyle w:val="15"/>
        <w:rPr>
          <w:rFonts w:ascii="Calibri" w:hAnsi="Calibri"/>
          <w:noProof/>
        </w:rPr>
      </w:pPr>
      <w:hyperlink w:anchor="_Toc480739948" w:history="1">
        <w:r w:rsidR="00131A66" w:rsidRPr="00515F24">
          <w:rPr>
            <w:rStyle w:val="af7"/>
            <w:noProof/>
            <w:sz w:val="28"/>
            <w:szCs w:val="28"/>
          </w:rPr>
          <w:t>9. Перечень ресурсов информационно-телекоммуникационной сети «Интернет», необходимых для освоения дисциплины</w:t>
        </w:r>
        <w:r w:rsidR="00131A66" w:rsidRPr="00515F24">
          <w:rPr>
            <w:noProof/>
            <w:webHidden/>
          </w:rPr>
          <w:tab/>
        </w:r>
        <w:r w:rsidR="00EA4C41">
          <w:rPr>
            <w:noProof/>
            <w:webHidden/>
          </w:rPr>
          <w:t>32</w:t>
        </w:r>
      </w:hyperlink>
    </w:p>
    <w:p w14:paraId="67A34EB6" w14:textId="60AADAF6" w:rsidR="00131A66" w:rsidRPr="00515F24" w:rsidRDefault="006571E8" w:rsidP="001455AB">
      <w:pPr>
        <w:pStyle w:val="15"/>
        <w:rPr>
          <w:rFonts w:ascii="Calibri" w:hAnsi="Calibri"/>
          <w:noProof/>
        </w:rPr>
      </w:pPr>
      <w:hyperlink w:anchor="_Toc480739949" w:history="1">
        <w:r w:rsidR="00131A66" w:rsidRPr="00515F24">
          <w:rPr>
            <w:rStyle w:val="af7"/>
            <w:noProof/>
            <w:sz w:val="28"/>
            <w:szCs w:val="28"/>
          </w:rPr>
          <w:t>10. Методические указания для обучающихся по освоению дисциплины и выполнению различных форм самостоятельной работы</w:t>
        </w:r>
        <w:r w:rsidR="00131A66" w:rsidRPr="00515F24">
          <w:rPr>
            <w:noProof/>
            <w:webHidden/>
          </w:rPr>
          <w:tab/>
        </w:r>
      </w:hyperlink>
      <w:r w:rsidR="00EA4C41">
        <w:rPr>
          <w:noProof/>
        </w:rPr>
        <w:t>33</w:t>
      </w:r>
    </w:p>
    <w:p w14:paraId="7F0F9247" w14:textId="7A01D6F1" w:rsidR="00131A66" w:rsidRPr="00515F24" w:rsidRDefault="006571E8" w:rsidP="001455AB">
      <w:pPr>
        <w:pStyle w:val="15"/>
        <w:rPr>
          <w:rFonts w:ascii="Calibri" w:hAnsi="Calibri"/>
          <w:noProof/>
        </w:rPr>
      </w:pPr>
      <w:hyperlink w:anchor="_Toc480739950" w:history="1">
        <w:r w:rsidR="00131A66" w:rsidRPr="00515F24">
          <w:rPr>
            <w:rStyle w:val="af7"/>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1A66" w:rsidRPr="00515F24">
          <w:rPr>
            <w:noProof/>
            <w:webHidden/>
          </w:rPr>
          <w:tab/>
        </w:r>
      </w:hyperlink>
      <w:r w:rsidR="00EA4C41">
        <w:rPr>
          <w:noProof/>
        </w:rPr>
        <w:t>33</w:t>
      </w:r>
    </w:p>
    <w:p w14:paraId="136B98CB" w14:textId="114FB8F1" w:rsidR="00131A66" w:rsidRPr="00515F24" w:rsidRDefault="006571E8" w:rsidP="001455AB">
      <w:pPr>
        <w:pStyle w:val="15"/>
        <w:rPr>
          <w:rFonts w:ascii="Calibri" w:hAnsi="Calibri"/>
          <w:noProof/>
        </w:rPr>
      </w:pPr>
      <w:hyperlink w:anchor="_Toc480739951" w:history="1">
        <w:r w:rsidR="00131A66" w:rsidRPr="00515F24">
          <w:rPr>
            <w:rStyle w:val="af7"/>
            <w:noProof/>
            <w:sz w:val="28"/>
            <w:szCs w:val="28"/>
          </w:rPr>
          <w:t>12. Описание материально-технической базы, необходимой для осуществления образовательного процесса по дисциплине</w:t>
        </w:r>
        <w:r w:rsidR="00131A66" w:rsidRPr="00515F24">
          <w:rPr>
            <w:noProof/>
            <w:webHidden/>
          </w:rPr>
          <w:tab/>
        </w:r>
      </w:hyperlink>
      <w:r w:rsidR="00EA4C41">
        <w:rPr>
          <w:noProof/>
        </w:rPr>
        <w:t>3</w:t>
      </w:r>
      <w:r w:rsidR="00557366">
        <w:rPr>
          <w:noProof/>
        </w:rPr>
        <w:t>3</w:t>
      </w:r>
    </w:p>
    <w:p w14:paraId="0F073033" w14:textId="1BFD03F1" w:rsidR="00131A66" w:rsidRDefault="00131A66" w:rsidP="00131A66">
      <w:pPr>
        <w:tabs>
          <w:tab w:val="right" w:leader="dot" w:pos="9070"/>
        </w:tabs>
        <w:rPr>
          <w:b/>
          <w:bCs/>
          <w:noProof/>
          <w:szCs w:val="28"/>
        </w:rPr>
      </w:pPr>
      <w:r w:rsidRPr="00515F24">
        <w:rPr>
          <w:b/>
          <w:bCs/>
          <w:noProof/>
          <w:szCs w:val="28"/>
        </w:rPr>
        <w:fldChar w:fldCharType="end"/>
      </w:r>
    </w:p>
    <w:p w14:paraId="2141314F" w14:textId="1F9448B1" w:rsidR="00684427" w:rsidRPr="00131A66" w:rsidRDefault="00131A66" w:rsidP="001455AB">
      <w:pPr>
        <w:keepNext/>
        <w:widowControl w:val="0"/>
        <w:autoSpaceDE w:val="0"/>
        <w:autoSpaceDN w:val="0"/>
        <w:adjustRightInd w:val="0"/>
        <w:spacing w:line="240" w:lineRule="auto"/>
        <w:ind w:firstLine="709"/>
        <w:rPr>
          <w:rFonts w:eastAsia="Times New Roman" w:cs="Times New Roman"/>
          <w:b/>
          <w:szCs w:val="28"/>
          <w:lang w:eastAsia="ru-RU"/>
        </w:rPr>
      </w:pPr>
      <w:r w:rsidRPr="00515F24">
        <w:lastRenderedPageBreak/>
        <w:fldChar w:fldCharType="end"/>
      </w:r>
      <w:r w:rsidR="005C1454" w:rsidRPr="00131A66">
        <w:rPr>
          <w:rFonts w:eastAsia="Times New Roman" w:cs="Times New Roman"/>
          <w:b/>
          <w:szCs w:val="28"/>
          <w:lang w:eastAsia="ru-RU"/>
        </w:rPr>
        <w:t xml:space="preserve">1. </w:t>
      </w:r>
      <w:r w:rsidR="00684427" w:rsidRPr="00131A66">
        <w:rPr>
          <w:rFonts w:eastAsia="Times New Roman" w:cs="Times New Roman"/>
          <w:b/>
          <w:szCs w:val="28"/>
          <w:lang w:eastAsia="ru-RU"/>
        </w:rPr>
        <w:t>Наименование дисциплины</w:t>
      </w:r>
    </w:p>
    <w:p w14:paraId="5D0D71D9" w14:textId="3676393B" w:rsidR="00684427" w:rsidRPr="009732E5" w:rsidRDefault="00684427" w:rsidP="005A0BD4">
      <w:pPr>
        <w:keepNext/>
        <w:widowControl w:val="0"/>
        <w:autoSpaceDE w:val="0"/>
        <w:autoSpaceDN w:val="0"/>
        <w:adjustRightInd w:val="0"/>
        <w:ind w:firstLine="709"/>
        <w:rPr>
          <w:rFonts w:cs="Times New Roman"/>
          <w:szCs w:val="28"/>
          <w:lang w:eastAsia="ru-RU"/>
        </w:rPr>
      </w:pPr>
      <w:r w:rsidRPr="009732E5">
        <w:rPr>
          <w:rFonts w:cs="Times New Roman"/>
          <w:szCs w:val="28"/>
          <w:lang w:eastAsia="ru-RU"/>
        </w:rPr>
        <w:t xml:space="preserve">Дисциплина </w:t>
      </w:r>
      <w:r w:rsidRPr="00B93533">
        <w:rPr>
          <w:rFonts w:cs="Times New Roman"/>
          <w:szCs w:val="28"/>
          <w:lang w:eastAsia="ru-RU"/>
        </w:rPr>
        <w:t>«</w:t>
      </w:r>
      <w:r w:rsidR="008C6F4F">
        <w:rPr>
          <w:rFonts w:cs="Times New Roman"/>
          <w:szCs w:val="28"/>
          <w:lang w:eastAsia="ru-RU"/>
        </w:rPr>
        <w:t>Особенности налогообложения в сегментах бизнеса</w:t>
      </w:r>
      <w:r w:rsidRPr="00B93533">
        <w:rPr>
          <w:rFonts w:cs="Times New Roman"/>
          <w:szCs w:val="28"/>
          <w:lang w:eastAsia="ru-RU"/>
        </w:rPr>
        <w:t>»</w:t>
      </w:r>
      <w:r w:rsidR="00421B72">
        <w:rPr>
          <w:rFonts w:cs="Times New Roman"/>
          <w:szCs w:val="28"/>
          <w:lang w:eastAsia="ru-RU"/>
        </w:rPr>
        <w:t>.</w:t>
      </w:r>
      <w:r w:rsidRPr="00B93533">
        <w:rPr>
          <w:rFonts w:cs="Times New Roman"/>
          <w:szCs w:val="28"/>
          <w:lang w:eastAsia="ru-RU"/>
        </w:rPr>
        <w:t xml:space="preserve"> </w:t>
      </w:r>
    </w:p>
    <w:p w14:paraId="67D57CFA" w14:textId="77777777" w:rsidR="00684427" w:rsidRDefault="00684427" w:rsidP="00D44DAB">
      <w:pPr>
        <w:spacing w:line="240" w:lineRule="auto"/>
        <w:ind w:hanging="11"/>
        <w:rPr>
          <w:rFonts w:cs="Times New Roman"/>
          <w:b/>
          <w:bCs/>
          <w:szCs w:val="28"/>
          <w:lang w:eastAsia="ru-RU"/>
        </w:rPr>
      </w:pPr>
    </w:p>
    <w:p w14:paraId="04287949" w14:textId="3C6591F2" w:rsidR="00684427" w:rsidRPr="00131A66" w:rsidRDefault="0001330F" w:rsidP="00131A66">
      <w:pPr>
        <w:keepNext/>
        <w:widowControl w:val="0"/>
        <w:autoSpaceDE w:val="0"/>
        <w:autoSpaceDN w:val="0"/>
        <w:adjustRightInd w:val="0"/>
        <w:spacing w:line="240" w:lineRule="auto"/>
        <w:ind w:firstLine="709"/>
        <w:rPr>
          <w:rFonts w:eastAsia="Times New Roman" w:cs="Times New Roman"/>
          <w:b/>
          <w:szCs w:val="28"/>
          <w:lang w:eastAsia="ru-RU"/>
        </w:rPr>
      </w:pPr>
      <w:r w:rsidRPr="00131A66">
        <w:rPr>
          <w:rFonts w:eastAsia="Times New Roman" w:cs="Times New Roman"/>
          <w:b/>
          <w:szCs w:val="28"/>
          <w:lang w:eastAsia="ru-RU"/>
        </w:rPr>
        <w:t xml:space="preserve">2. </w:t>
      </w:r>
      <w:r w:rsidR="00684427" w:rsidRPr="00131A66">
        <w:rPr>
          <w:rFonts w:eastAsia="Times New Roman" w:cs="Times New Roman"/>
          <w:b/>
          <w:szCs w:val="28"/>
          <w:lang w:eastAsia="ru-RU"/>
        </w:rPr>
        <w:t>Перечень планируемых результатов обучения по дисциплине, соотношение с планируемыми результатами освоения образовательной программы</w:t>
      </w:r>
    </w:p>
    <w:p w14:paraId="5CD5EFF3" w14:textId="6F97A479" w:rsidR="00131A66" w:rsidRDefault="00F97BB9" w:rsidP="00363751">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«Налоги, аудит и бизнес-анализ»,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r w:rsidR="00BB47E3">
        <w:rPr>
          <w:rFonts w:eastAsia="Times New Roman" w:cs="Times New Roman"/>
          <w:szCs w:val="28"/>
          <w:lang w:eastAsia="ru-RU"/>
        </w:rPr>
        <w:t>.</w:t>
      </w:r>
    </w:p>
    <w:p w14:paraId="145DC7EF" w14:textId="0F3B9F47" w:rsidR="0041227F" w:rsidRPr="00131A66" w:rsidRDefault="0041227F" w:rsidP="0041227F">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«Бизнес-анализ, налоги и аудит»,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
    <w:tbl>
      <w:tblPr>
        <w:tblStyle w:val="ab"/>
        <w:tblW w:w="0" w:type="auto"/>
        <w:tblLook w:val="04A0" w:firstRow="1" w:lastRow="0" w:firstColumn="1" w:lastColumn="0" w:noHBand="0" w:noVBand="1"/>
      </w:tblPr>
      <w:tblGrid>
        <w:gridCol w:w="1565"/>
        <w:gridCol w:w="2189"/>
        <w:gridCol w:w="2235"/>
        <w:gridCol w:w="3356"/>
      </w:tblGrid>
      <w:tr w:rsidR="00F97BB9" w:rsidRPr="007740E9" w14:paraId="744E3398" w14:textId="77777777" w:rsidTr="00CB23D9">
        <w:tc>
          <w:tcPr>
            <w:tcW w:w="1565" w:type="dxa"/>
          </w:tcPr>
          <w:p w14:paraId="762AE388" w14:textId="77777777" w:rsidR="00F97BB9" w:rsidRPr="007740E9" w:rsidRDefault="00F97BB9" w:rsidP="00CB23D9">
            <w:pPr>
              <w:tabs>
                <w:tab w:val="left" w:pos="540"/>
              </w:tabs>
              <w:spacing w:line="240" w:lineRule="auto"/>
              <w:contextualSpacing/>
              <w:rPr>
                <w:sz w:val="24"/>
                <w:szCs w:val="24"/>
              </w:rPr>
            </w:pPr>
            <w:r w:rsidRPr="007740E9">
              <w:rPr>
                <w:sz w:val="24"/>
                <w:szCs w:val="24"/>
              </w:rPr>
              <w:t>Код компетенции</w:t>
            </w:r>
          </w:p>
        </w:tc>
        <w:tc>
          <w:tcPr>
            <w:tcW w:w="2293" w:type="dxa"/>
          </w:tcPr>
          <w:p w14:paraId="6667DFA6" w14:textId="77777777" w:rsidR="00F97BB9" w:rsidRPr="007740E9" w:rsidRDefault="00F97BB9" w:rsidP="00CB23D9">
            <w:pPr>
              <w:tabs>
                <w:tab w:val="left" w:pos="540"/>
              </w:tabs>
              <w:spacing w:line="240" w:lineRule="auto"/>
              <w:contextualSpacing/>
              <w:rPr>
                <w:sz w:val="24"/>
                <w:szCs w:val="24"/>
              </w:rPr>
            </w:pPr>
            <w:r w:rsidRPr="007740E9">
              <w:rPr>
                <w:sz w:val="24"/>
                <w:szCs w:val="24"/>
              </w:rPr>
              <w:t>Наименование компетенции</w:t>
            </w:r>
          </w:p>
        </w:tc>
        <w:tc>
          <w:tcPr>
            <w:tcW w:w="2357" w:type="dxa"/>
          </w:tcPr>
          <w:p w14:paraId="39FBDE43" w14:textId="77777777" w:rsidR="00F97BB9" w:rsidRPr="007740E9" w:rsidRDefault="00F97BB9" w:rsidP="00CB23D9">
            <w:pPr>
              <w:tabs>
                <w:tab w:val="left" w:pos="540"/>
              </w:tabs>
              <w:spacing w:line="240" w:lineRule="auto"/>
              <w:contextualSpacing/>
              <w:rPr>
                <w:sz w:val="24"/>
                <w:szCs w:val="24"/>
              </w:rPr>
            </w:pPr>
            <w:r w:rsidRPr="007740E9">
              <w:rPr>
                <w:sz w:val="24"/>
                <w:szCs w:val="24"/>
              </w:rPr>
              <w:t>Индикаторы достижения компетенции</w:t>
            </w:r>
          </w:p>
        </w:tc>
        <w:tc>
          <w:tcPr>
            <w:tcW w:w="3356" w:type="dxa"/>
          </w:tcPr>
          <w:p w14:paraId="0E8A8CF4" w14:textId="77777777" w:rsidR="00F97BB9" w:rsidRPr="007740E9" w:rsidRDefault="00F97BB9" w:rsidP="00CB23D9">
            <w:pPr>
              <w:tabs>
                <w:tab w:val="left" w:pos="540"/>
              </w:tabs>
              <w:spacing w:line="240" w:lineRule="auto"/>
              <w:contextualSpacing/>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r w:rsidRPr="007740E9">
              <w:rPr>
                <w:sz w:val="24"/>
                <w:szCs w:val="24"/>
              </w:rPr>
              <w:t xml:space="preserve"> </w:t>
            </w:r>
          </w:p>
        </w:tc>
      </w:tr>
      <w:tr w:rsidR="00F97BB9" w:rsidRPr="008F13E8" w14:paraId="665C7835" w14:textId="77777777" w:rsidTr="00CB23D9">
        <w:tc>
          <w:tcPr>
            <w:tcW w:w="1565" w:type="dxa"/>
          </w:tcPr>
          <w:p w14:paraId="771E4EF1" w14:textId="4A8198DC" w:rsidR="00F97BB9" w:rsidRPr="00363751" w:rsidRDefault="00F97BB9" w:rsidP="00CB23D9">
            <w:pPr>
              <w:tabs>
                <w:tab w:val="left" w:pos="540"/>
              </w:tabs>
              <w:spacing w:line="240" w:lineRule="auto"/>
              <w:contextualSpacing/>
              <w:rPr>
                <w:bCs/>
              </w:rPr>
            </w:pPr>
            <w:r w:rsidRPr="00363751">
              <w:rPr>
                <w:bCs/>
                <w:sz w:val="24"/>
                <w:szCs w:val="24"/>
              </w:rPr>
              <w:t>ПКН-</w:t>
            </w:r>
            <w:r w:rsidR="00CE1C36">
              <w:rPr>
                <w:bCs/>
                <w:sz w:val="24"/>
                <w:szCs w:val="24"/>
              </w:rPr>
              <w:t>4 (для профиля «Аудит и внутренний контроль»)</w:t>
            </w:r>
          </w:p>
        </w:tc>
        <w:tc>
          <w:tcPr>
            <w:tcW w:w="2293" w:type="dxa"/>
          </w:tcPr>
          <w:p w14:paraId="60C77626" w14:textId="3B184488" w:rsidR="00F97BB9" w:rsidRDefault="00CE1C36" w:rsidP="00CB23D9">
            <w:pPr>
              <w:tabs>
                <w:tab w:val="left" w:pos="540"/>
              </w:tabs>
              <w:spacing w:line="240" w:lineRule="auto"/>
              <w:contextualSpacing/>
              <w:rPr>
                <w:sz w:val="24"/>
                <w:szCs w:val="24"/>
              </w:rPr>
            </w:pPr>
            <w:r>
              <w:rPr>
                <w:rFonts w:cs="Times New Roman"/>
                <w:sz w:val="24"/>
                <w:szCs w:val="24"/>
              </w:rPr>
              <w:t>Способность оценивать показатели деятельности экономических  субъектов</w:t>
            </w:r>
          </w:p>
        </w:tc>
        <w:tc>
          <w:tcPr>
            <w:tcW w:w="2357" w:type="dxa"/>
          </w:tcPr>
          <w:p w14:paraId="576836DD" w14:textId="77777777" w:rsidR="00CE1C36" w:rsidRDefault="00CE1C36" w:rsidP="00CE1C36">
            <w:pPr>
              <w:tabs>
                <w:tab w:val="left" w:pos="540"/>
              </w:tabs>
              <w:spacing w:line="240" w:lineRule="auto"/>
              <w:contextualSpacing/>
              <w:rPr>
                <w:sz w:val="24"/>
                <w:szCs w:val="24"/>
              </w:rPr>
            </w:pPr>
            <w:r w:rsidRPr="00CE1C36">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4AB0F385" w14:textId="77777777" w:rsidR="00CE1C36" w:rsidRDefault="00CE1C36" w:rsidP="00CE1C36">
            <w:pPr>
              <w:tabs>
                <w:tab w:val="left" w:pos="540"/>
              </w:tabs>
              <w:spacing w:line="240" w:lineRule="auto"/>
              <w:contextualSpacing/>
              <w:rPr>
                <w:sz w:val="24"/>
                <w:szCs w:val="24"/>
              </w:rPr>
            </w:pPr>
          </w:p>
          <w:p w14:paraId="57D8F896" w14:textId="540DA2C9" w:rsidR="00F97BB9" w:rsidRDefault="00CE1C36" w:rsidP="00CE1C36">
            <w:pPr>
              <w:tabs>
                <w:tab w:val="left" w:pos="540"/>
              </w:tabs>
              <w:spacing w:line="240" w:lineRule="auto"/>
              <w:contextualSpacing/>
              <w:rPr>
                <w:sz w:val="24"/>
                <w:szCs w:val="24"/>
              </w:rPr>
            </w:pPr>
            <w:r w:rsidRPr="00CE1C36">
              <w:rPr>
                <w:sz w:val="24"/>
                <w:szCs w:val="24"/>
              </w:rPr>
              <w:t>2. Рассчитывает и интерпретирует показатели деятельности экономических субъектов.</w:t>
            </w:r>
          </w:p>
        </w:tc>
        <w:tc>
          <w:tcPr>
            <w:tcW w:w="3356" w:type="dxa"/>
          </w:tcPr>
          <w:p w14:paraId="39C5715A" w14:textId="4218FB66" w:rsidR="00F97BB9" w:rsidRDefault="00F97BB9" w:rsidP="00CB23D9">
            <w:pPr>
              <w:tabs>
                <w:tab w:val="left" w:pos="993"/>
              </w:tabs>
              <w:spacing w:line="240" w:lineRule="auto"/>
              <w:ind w:hanging="11"/>
              <w:rPr>
                <w:rFonts w:cs="Times New Roman"/>
                <w:sz w:val="24"/>
                <w:szCs w:val="24"/>
                <w:lang w:eastAsia="ru-RU"/>
              </w:rPr>
            </w:pPr>
            <w:r w:rsidRPr="00D3083E">
              <w:rPr>
                <w:rFonts w:cs="Times New Roman"/>
                <w:b/>
                <w:sz w:val="24"/>
                <w:szCs w:val="24"/>
                <w:lang w:eastAsia="ru-RU"/>
              </w:rPr>
              <w:t>Знание</w:t>
            </w:r>
            <w:r>
              <w:rPr>
                <w:rFonts w:cs="Times New Roman"/>
                <w:sz w:val="24"/>
                <w:szCs w:val="24"/>
                <w:lang w:eastAsia="ru-RU"/>
              </w:rPr>
              <w:t>:</w:t>
            </w:r>
          </w:p>
          <w:p w14:paraId="444FC79C" w14:textId="38CE39A9" w:rsidR="00CE1C36"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 </w:t>
            </w:r>
            <w:r w:rsidR="00CE1C36" w:rsidRPr="00CE1C36">
              <w:rPr>
                <w:rFonts w:cs="Times New Roman"/>
                <w:sz w:val="24"/>
                <w:szCs w:val="24"/>
                <w:lang w:eastAsia="ru-RU"/>
              </w:rPr>
              <w:t>особенност</w:t>
            </w:r>
            <w:r w:rsidR="00CE1C36">
              <w:rPr>
                <w:rFonts w:cs="Times New Roman"/>
                <w:sz w:val="24"/>
                <w:szCs w:val="24"/>
                <w:lang w:eastAsia="ru-RU"/>
              </w:rPr>
              <w:t>ей</w:t>
            </w:r>
            <w:r w:rsidR="00CE1C36" w:rsidRPr="00CE1C36">
              <w:rPr>
                <w:rFonts w:cs="Times New Roman"/>
                <w:sz w:val="24"/>
                <w:szCs w:val="24"/>
                <w:lang w:eastAsia="ru-RU"/>
              </w:rPr>
              <w:t xml:space="preserve"> национального налогового законодательства, современные тенденции налоговой практики в </w:t>
            </w:r>
            <w:r w:rsidR="00CE1C36">
              <w:rPr>
                <w:rFonts w:cs="Times New Roman"/>
                <w:sz w:val="24"/>
                <w:szCs w:val="24"/>
                <w:lang w:eastAsia="ru-RU"/>
              </w:rPr>
              <w:t>отдельных сегментах бизнеса</w:t>
            </w:r>
          </w:p>
          <w:p w14:paraId="225050D1" w14:textId="33E070AF" w:rsidR="00F97BB9" w:rsidRPr="00D3083E" w:rsidRDefault="00F97BB9" w:rsidP="00CB23D9">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14:paraId="702A8D39" w14:textId="0E842F41"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w:t>
            </w:r>
            <w:r w:rsidR="00CE1C36">
              <w:t xml:space="preserve"> </w:t>
            </w:r>
            <w:r w:rsidR="00CE1C36" w:rsidRPr="00CE1C36">
              <w:rPr>
                <w:rFonts w:cs="Times New Roman"/>
                <w:sz w:val="24"/>
                <w:szCs w:val="24"/>
                <w:lang w:eastAsia="ru-RU"/>
              </w:rPr>
              <w:t xml:space="preserve">обосновывать оперативные, тактические и стратегические управленческие решения в области налогообложения </w:t>
            </w:r>
            <w:r w:rsidR="00CE1C36">
              <w:rPr>
                <w:rFonts w:cs="Times New Roman"/>
                <w:sz w:val="24"/>
                <w:szCs w:val="24"/>
                <w:lang w:eastAsia="ru-RU"/>
              </w:rPr>
              <w:t>организаций отдельных сегментов бизнеса</w:t>
            </w:r>
          </w:p>
          <w:p w14:paraId="2B78C26A" w14:textId="77777777" w:rsidR="00F97BB9" w:rsidRDefault="00F97BB9" w:rsidP="00CB23D9">
            <w:pPr>
              <w:tabs>
                <w:tab w:val="left" w:pos="993"/>
              </w:tabs>
              <w:spacing w:line="240" w:lineRule="auto"/>
              <w:ind w:hanging="11"/>
              <w:rPr>
                <w:rFonts w:cs="Times New Roman"/>
                <w:sz w:val="24"/>
                <w:szCs w:val="24"/>
                <w:lang w:eastAsia="ru-RU"/>
              </w:rPr>
            </w:pPr>
          </w:p>
          <w:p w14:paraId="575916EB" w14:textId="77777777" w:rsidR="00CE1C36" w:rsidRDefault="00CE1C36" w:rsidP="00CB23D9">
            <w:pPr>
              <w:tabs>
                <w:tab w:val="left" w:pos="993"/>
              </w:tabs>
              <w:spacing w:line="240" w:lineRule="auto"/>
              <w:ind w:hanging="11"/>
              <w:rPr>
                <w:rFonts w:cs="Times New Roman"/>
                <w:sz w:val="24"/>
                <w:szCs w:val="24"/>
                <w:lang w:eastAsia="ru-RU"/>
              </w:rPr>
            </w:pPr>
          </w:p>
          <w:p w14:paraId="65100998" w14:textId="77777777" w:rsidR="00CE1C36" w:rsidRDefault="00CE1C36" w:rsidP="00CB23D9">
            <w:pPr>
              <w:tabs>
                <w:tab w:val="left" w:pos="993"/>
              </w:tabs>
              <w:spacing w:line="240" w:lineRule="auto"/>
              <w:ind w:hanging="11"/>
              <w:rPr>
                <w:rFonts w:cs="Times New Roman"/>
                <w:sz w:val="24"/>
                <w:szCs w:val="24"/>
                <w:lang w:eastAsia="ru-RU"/>
              </w:rPr>
            </w:pPr>
          </w:p>
          <w:p w14:paraId="52C715FA" w14:textId="77777777" w:rsidR="00F97BB9" w:rsidRPr="00490844" w:rsidRDefault="00F97BB9" w:rsidP="00CB23D9">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7C0A0CF3" w14:textId="1852B9B0"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 </w:t>
            </w:r>
            <w:r w:rsidR="00BB47E3" w:rsidRPr="005738C4">
              <w:rPr>
                <w:sz w:val="24"/>
                <w:szCs w:val="24"/>
              </w:rPr>
              <w:t>метод</w:t>
            </w:r>
            <w:r w:rsidR="00BB47E3">
              <w:rPr>
                <w:sz w:val="24"/>
                <w:szCs w:val="24"/>
              </w:rPr>
              <w:t xml:space="preserve">ов </w:t>
            </w:r>
            <w:r w:rsidR="00BB47E3" w:rsidRPr="005738C4">
              <w:rPr>
                <w:sz w:val="24"/>
                <w:szCs w:val="24"/>
              </w:rPr>
              <w:t>управления налоговыми рисками хозяйствующих субъектов</w:t>
            </w:r>
            <w:r w:rsidR="00BB47E3">
              <w:rPr>
                <w:sz w:val="24"/>
                <w:szCs w:val="24"/>
              </w:rPr>
              <w:t xml:space="preserve"> в отдельных сегментах бизнеса</w:t>
            </w:r>
          </w:p>
          <w:p w14:paraId="289FB9E5" w14:textId="77777777" w:rsidR="00F97BB9" w:rsidRPr="00481D83" w:rsidRDefault="00F97BB9" w:rsidP="00CB23D9">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152FD073" w14:textId="563B9D1C" w:rsidR="00F97BB9" w:rsidRPr="00F97BB9" w:rsidRDefault="00CE1C36" w:rsidP="00BB47E3">
            <w:pPr>
              <w:tabs>
                <w:tab w:val="left" w:pos="993"/>
              </w:tabs>
              <w:spacing w:line="240" w:lineRule="auto"/>
              <w:ind w:hanging="11"/>
              <w:rPr>
                <w:rFonts w:cs="Times New Roman"/>
                <w:sz w:val="24"/>
                <w:szCs w:val="24"/>
                <w:lang w:eastAsia="ru-RU"/>
              </w:rPr>
            </w:pPr>
            <w:r>
              <w:rPr>
                <w:sz w:val="24"/>
                <w:szCs w:val="24"/>
              </w:rPr>
              <w:t xml:space="preserve">- выявлять  и предупреждать налоговые риски в деятельности </w:t>
            </w:r>
            <w:r w:rsidR="00BB47E3">
              <w:rPr>
                <w:sz w:val="24"/>
                <w:szCs w:val="24"/>
              </w:rPr>
              <w:t>компаний отдельных сегментов бизнеса</w:t>
            </w:r>
            <w:r w:rsidR="00F97BB9">
              <w:rPr>
                <w:rFonts w:cs="Times New Roman"/>
                <w:sz w:val="24"/>
                <w:szCs w:val="24"/>
                <w:lang w:eastAsia="ru-RU"/>
              </w:rPr>
              <w:t xml:space="preserve"> </w:t>
            </w:r>
          </w:p>
        </w:tc>
      </w:tr>
      <w:tr w:rsidR="00CE1C36" w:rsidRPr="0096335A" w14:paraId="1B45E855" w14:textId="77777777" w:rsidTr="00CB23D9">
        <w:tc>
          <w:tcPr>
            <w:tcW w:w="1565" w:type="dxa"/>
          </w:tcPr>
          <w:p w14:paraId="71A2E0E0" w14:textId="0F1762B5" w:rsidR="00CE1C36" w:rsidRPr="00CE1C36" w:rsidRDefault="00CE1C36" w:rsidP="00CE1C36">
            <w:pPr>
              <w:tabs>
                <w:tab w:val="left" w:pos="540"/>
              </w:tabs>
              <w:spacing w:line="240" w:lineRule="auto"/>
              <w:contextualSpacing/>
              <w:rPr>
                <w:bCs/>
                <w:sz w:val="24"/>
                <w:szCs w:val="20"/>
              </w:rPr>
            </w:pPr>
            <w:r w:rsidRPr="00CE1C36">
              <w:rPr>
                <w:bCs/>
                <w:sz w:val="24"/>
                <w:szCs w:val="20"/>
              </w:rPr>
              <w:t>ПКП-1 (для профиля «Аудит и внутренний контроль»)</w:t>
            </w:r>
          </w:p>
        </w:tc>
        <w:tc>
          <w:tcPr>
            <w:tcW w:w="2293" w:type="dxa"/>
          </w:tcPr>
          <w:p w14:paraId="1099F5A0" w14:textId="6D859E25" w:rsidR="00CE1C36" w:rsidRDefault="002F1B94" w:rsidP="00CE1C36">
            <w:pPr>
              <w:tabs>
                <w:tab w:val="left" w:pos="540"/>
              </w:tabs>
              <w:spacing w:line="240" w:lineRule="auto"/>
              <w:contextualSpacing/>
              <w:rPr>
                <w:rFonts w:cs="Times New Roman"/>
                <w:sz w:val="24"/>
                <w:szCs w:val="24"/>
              </w:rPr>
            </w:pPr>
            <w:r>
              <w:rPr>
                <w:rFonts w:cs="Times New Roman"/>
                <w:sz w:val="24"/>
                <w:szCs w:val="24"/>
              </w:rPr>
              <w:t>С</w:t>
            </w:r>
            <w:r w:rsidR="00CE1C36">
              <w:rPr>
                <w:rFonts w:cs="Times New Roman"/>
                <w:sz w:val="24"/>
                <w:szCs w:val="24"/>
              </w:rPr>
              <w:t xml:space="preserve">пособность выполнять аудиторские процедуры (действия) и оказывать прочие услуги, связанные </w:t>
            </w:r>
            <w:r w:rsidR="00CE1C36">
              <w:rPr>
                <w:rFonts w:cs="Times New Roman"/>
                <w:sz w:val="24"/>
                <w:szCs w:val="24"/>
              </w:rPr>
              <w:lastRenderedPageBreak/>
              <w:t>с аудиторской деятельностью</w:t>
            </w:r>
          </w:p>
        </w:tc>
        <w:tc>
          <w:tcPr>
            <w:tcW w:w="2357" w:type="dxa"/>
          </w:tcPr>
          <w:p w14:paraId="78544076" w14:textId="77777777" w:rsidR="00CE1C36" w:rsidRDefault="00CE1C36" w:rsidP="00CE1C36">
            <w:pPr>
              <w:spacing w:line="240" w:lineRule="auto"/>
              <w:rPr>
                <w:rFonts w:cs="Times New Roman"/>
                <w:sz w:val="24"/>
                <w:szCs w:val="24"/>
              </w:rPr>
            </w:pPr>
            <w:r w:rsidRPr="00CE1C36">
              <w:rPr>
                <w:rFonts w:cs="Times New Roman"/>
                <w:sz w:val="24"/>
                <w:szCs w:val="24"/>
              </w:rPr>
              <w:lastRenderedPageBreak/>
              <w:t xml:space="preserve">1. Демонстрирует знание основных положений законодательства в области аудиторской деятельности. </w:t>
            </w:r>
          </w:p>
          <w:p w14:paraId="4BC8FC75" w14:textId="77777777" w:rsidR="00CE1C36" w:rsidRDefault="00CE1C36" w:rsidP="00CE1C36">
            <w:pPr>
              <w:spacing w:line="240" w:lineRule="auto"/>
              <w:rPr>
                <w:rFonts w:cs="Times New Roman"/>
                <w:sz w:val="24"/>
                <w:szCs w:val="24"/>
              </w:rPr>
            </w:pPr>
          </w:p>
          <w:p w14:paraId="6094A01A" w14:textId="77777777" w:rsidR="00CE1C36" w:rsidRDefault="00CE1C36" w:rsidP="00CE1C36">
            <w:pPr>
              <w:spacing w:line="240" w:lineRule="auto"/>
              <w:rPr>
                <w:rFonts w:cs="Times New Roman"/>
                <w:sz w:val="24"/>
                <w:szCs w:val="24"/>
              </w:rPr>
            </w:pPr>
          </w:p>
          <w:p w14:paraId="5DDCA839" w14:textId="77777777" w:rsidR="00CE1C36" w:rsidRDefault="00CE1C36" w:rsidP="00CE1C36">
            <w:pPr>
              <w:spacing w:line="240" w:lineRule="auto"/>
              <w:rPr>
                <w:rFonts w:cs="Times New Roman"/>
                <w:sz w:val="24"/>
                <w:szCs w:val="24"/>
              </w:rPr>
            </w:pPr>
          </w:p>
          <w:p w14:paraId="1099CD73" w14:textId="77777777" w:rsidR="00CE1C36" w:rsidRDefault="00CE1C36" w:rsidP="00CE1C36">
            <w:pPr>
              <w:spacing w:line="240" w:lineRule="auto"/>
              <w:rPr>
                <w:rFonts w:cs="Times New Roman"/>
                <w:sz w:val="24"/>
                <w:szCs w:val="24"/>
              </w:rPr>
            </w:pPr>
          </w:p>
          <w:p w14:paraId="6EF2D2A0" w14:textId="77777777" w:rsidR="00CE1C36" w:rsidRDefault="00CE1C36" w:rsidP="00CE1C36">
            <w:pPr>
              <w:spacing w:line="240" w:lineRule="auto"/>
              <w:rPr>
                <w:rFonts w:cs="Times New Roman"/>
                <w:sz w:val="24"/>
                <w:szCs w:val="24"/>
              </w:rPr>
            </w:pPr>
          </w:p>
          <w:p w14:paraId="2EF02677" w14:textId="77777777" w:rsidR="00BB47E3" w:rsidRDefault="00BB47E3" w:rsidP="00CE1C36">
            <w:pPr>
              <w:spacing w:line="240" w:lineRule="auto"/>
              <w:rPr>
                <w:rFonts w:cs="Times New Roman"/>
                <w:sz w:val="24"/>
                <w:szCs w:val="24"/>
              </w:rPr>
            </w:pPr>
          </w:p>
          <w:p w14:paraId="231F9DED" w14:textId="77777777" w:rsidR="00BB47E3" w:rsidRPr="00CE1C36" w:rsidRDefault="00BB47E3" w:rsidP="00CE1C36">
            <w:pPr>
              <w:spacing w:line="240" w:lineRule="auto"/>
              <w:rPr>
                <w:rFonts w:cs="Times New Roman"/>
                <w:sz w:val="24"/>
                <w:szCs w:val="24"/>
              </w:rPr>
            </w:pPr>
          </w:p>
          <w:p w14:paraId="7D70C586" w14:textId="5339E5ED" w:rsidR="00CE1C36" w:rsidRPr="00CE1C36" w:rsidRDefault="00CE1C36" w:rsidP="00CE1C36">
            <w:pPr>
              <w:spacing w:line="240" w:lineRule="auto"/>
              <w:rPr>
                <w:rFonts w:cs="Times New Roman"/>
                <w:sz w:val="24"/>
                <w:szCs w:val="24"/>
              </w:rPr>
            </w:pPr>
            <w:r w:rsidRPr="00CE1C36">
              <w:rPr>
                <w:rFonts w:cs="Times New Roman"/>
                <w:sz w:val="24"/>
                <w:szCs w:val="24"/>
              </w:rPr>
              <w:t xml:space="preserve">2. Проводит аудиторские процедуры с применением стандартов аудиторской деятельности. </w:t>
            </w:r>
          </w:p>
        </w:tc>
        <w:tc>
          <w:tcPr>
            <w:tcW w:w="3356" w:type="dxa"/>
          </w:tcPr>
          <w:p w14:paraId="7BC635F6" w14:textId="77777777" w:rsidR="00CE1C36" w:rsidRDefault="00CE1C36" w:rsidP="00CE1C36">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7E111D71" w14:textId="58EDC130" w:rsidR="00CE1C36" w:rsidRDefault="00CE1C36" w:rsidP="00CE1C36">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sidR="00BB47E3">
              <w:rPr>
                <w:rFonts w:cs="Times New Roman"/>
                <w:bCs/>
                <w:sz w:val="24"/>
                <w:szCs w:val="24"/>
                <w:lang w:eastAsia="ru-RU"/>
              </w:rPr>
              <w:t xml:space="preserve"> </w:t>
            </w:r>
            <w:r w:rsidR="00BB47E3">
              <w:rPr>
                <w:sz w:val="24"/>
                <w:szCs w:val="24"/>
              </w:rPr>
              <w:t>отраслевого законодательства в сфере деятельности налогоплательщика</w:t>
            </w:r>
          </w:p>
          <w:p w14:paraId="71A37AA6" w14:textId="77777777" w:rsidR="00CE1C36" w:rsidRPr="00054C33" w:rsidRDefault="00CE1C36" w:rsidP="00CE1C36">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27A52339" w14:textId="0D569716" w:rsidR="00CE1C36" w:rsidRDefault="00CE1C36" w:rsidP="00CE1C36">
            <w:pPr>
              <w:tabs>
                <w:tab w:val="left" w:pos="993"/>
              </w:tabs>
              <w:spacing w:line="240" w:lineRule="auto"/>
              <w:ind w:hanging="11"/>
              <w:rPr>
                <w:bCs/>
                <w:sz w:val="24"/>
                <w:szCs w:val="24"/>
              </w:rPr>
            </w:pPr>
            <w:r>
              <w:rPr>
                <w:rFonts w:cs="Times New Roman"/>
                <w:bCs/>
                <w:sz w:val="24"/>
                <w:szCs w:val="24"/>
                <w:lang w:eastAsia="ru-RU"/>
              </w:rPr>
              <w:lastRenderedPageBreak/>
              <w:t>-</w:t>
            </w:r>
            <w:r w:rsidR="00BB47E3">
              <w:rPr>
                <w:bCs/>
                <w:sz w:val="24"/>
                <w:szCs w:val="24"/>
              </w:rPr>
              <w:t xml:space="preserve"> а</w:t>
            </w:r>
            <w:r w:rsidR="00BB47E3" w:rsidRPr="00E67002">
              <w:rPr>
                <w:bCs/>
                <w:sz w:val="24"/>
                <w:szCs w:val="24"/>
              </w:rPr>
              <w:t>нализир</w:t>
            </w:r>
            <w:r w:rsidR="00BB47E3">
              <w:rPr>
                <w:bCs/>
                <w:sz w:val="24"/>
                <w:szCs w:val="24"/>
              </w:rPr>
              <w:t>овать</w:t>
            </w:r>
            <w:r w:rsidR="00BB47E3" w:rsidRPr="00E67002">
              <w:rPr>
                <w:bCs/>
                <w:sz w:val="24"/>
                <w:szCs w:val="24"/>
              </w:rPr>
              <w:t xml:space="preserve"> налоговое и смежное с ним законодательство Российской Федерации, материалы судебной практики, разъяснения государственных органов</w:t>
            </w:r>
            <w:r w:rsidR="00BB47E3">
              <w:rPr>
                <w:bCs/>
                <w:sz w:val="24"/>
                <w:szCs w:val="24"/>
              </w:rPr>
              <w:t xml:space="preserve"> в отдельных отраслях</w:t>
            </w:r>
          </w:p>
          <w:p w14:paraId="62C696A8" w14:textId="77777777" w:rsidR="00BB47E3" w:rsidRDefault="00BB47E3" w:rsidP="00CE1C36">
            <w:pPr>
              <w:tabs>
                <w:tab w:val="left" w:pos="993"/>
              </w:tabs>
              <w:spacing w:line="240" w:lineRule="auto"/>
              <w:ind w:hanging="11"/>
              <w:rPr>
                <w:bCs/>
                <w:sz w:val="24"/>
                <w:szCs w:val="24"/>
              </w:rPr>
            </w:pPr>
          </w:p>
          <w:p w14:paraId="3329D00E" w14:textId="77777777" w:rsidR="00BB47E3" w:rsidRDefault="00BB47E3" w:rsidP="00BB47E3">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661F77E9" w14:textId="7FA36902" w:rsidR="00BB47E3" w:rsidRDefault="00BB47E3" w:rsidP="00BB47E3">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bCs/>
                <w:sz w:val="24"/>
                <w:szCs w:val="24"/>
              </w:rPr>
              <w:t xml:space="preserve">особенностей формирования </w:t>
            </w:r>
            <w:r w:rsidRPr="00E67002">
              <w:rPr>
                <w:bCs/>
                <w:sz w:val="24"/>
                <w:szCs w:val="24"/>
              </w:rPr>
              <w:t xml:space="preserve">налоговой базы и </w:t>
            </w:r>
            <w:r>
              <w:rPr>
                <w:bCs/>
                <w:sz w:val="24"/>
                <w:szCs w:val="24"/>
              </w:rPr>
              <w:t xml:space="preserve">расчета </w:t>
            </w:r>
            <w:r w:rsidRPr="00E67002">
              <w:rPr>
                <w:bCs/>
                <w:sz w:val="24"/>
                <w:szCs w:val="24"/>
              </w:rPr>
              <w:t xml:space="preserve">налоговых платежей </w:t>
            </w:r>
            <w:r>
              <w:rPr>
                <w:bCs/>
                <w:sz w:val="24"/>
                <w:szCs w:val="24"/>
              </w:rPr>
              <w:t>в строительстве и промышленности</w:t>
            </w:r>
          </w:p>
          <w:p w14:paraId="604802C7" w14:textId="77777777" w:rsidR="00BB47E3" w:rsidRPr="00054C33" w:rsidRDefault="00BB47E3" w:rsidP="00BB47E3">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6A56B40B" w14:textId="7A22BDFF" w:rsidR="00CE1C36" w:rsidRPr="00BB47E3" w:rsidRDefault="00BB47E3" w:rsidP="00BB47E3">
            <w:pPr>
              <w:tabs>
                <w:tab w:val="left" w:pos="993"/>
              </w:tabs>
              <w:spacing w:line="240" w:lineRule="auto"/>
              <w:ind w:hanging="11"/>
              <w:rPr>
                <w:rFonts w:cs="Times New Roman"/>
                <w:bCs/>
                <w:sz w:val="24"/>
                <w:szCs w:val="24"/>
                <w:lang w:eastAsia="ru-RU"/>
              </w:rPr>
            </w:pPr>
            <w:r>
              <w:rPr>
                <w:rFonts w:cs="Times New Roman"/>
                <w:bCs/>
                <w:sz w:val="24"/>
                <w:szCs w:val="24"/>
                <w:lang w:eastAsia="ru-RU"/>
              </w:rPr>
              <w:t>-</w:t>
            </w:r>
            <w:r>
              <w:rPr>
                <w:bCs/>
                <w:sz w:val="24"/>
                <w:szCs w:val="24"/>
              </w:rPr>
              <w:t xml:space="preserve"> о</w:t>
            </w:r>
            <w:r w:rsidRPr="00E67002">
              <w:rPr>
                <w:bCs/>
                <w:sz w:val="24"/>
                <w:szCs w:val="24"/>
              </w:rPr>
              <w:t>существля</w:t>
            </w:r>
            <w:r>
              <w:rPr>
                <w:bCs/>
                <w:sz w:val="24"/>
                <w:szCs w:val="24"/>
              </w:rPr>
              <w:t>ть</w:t>
            </w:r>
            <w:r w:rsidRPr="00E67002">
              <w:rPr>
                <w:bCs/>
                <w:sz w:val="24"/>
                <w:szCs w:val="24"/>
              </w:rPr>
              <w:t xml:space="preserve"> расчет налоговой базы и налоговых платежей на основе законодательства Российской Федерации и других нормативных правовых актов, а также правоприменительной практики</w:t>
            </w:r>
            <w:r>
              <w:rPr>
                <w:bCs/>
                <w:sz w:val="24"/>
                <w:szCs w:val="24"/>
              </w:rPr>
              <w:t xml:space="preserve"> в отдельных сегментах бизнеса</w:t>
            </w:r>
          </w:p>
        </w:tc>
      </w:tr>
      <w:tr w:rsidR="00CE1C36" w:rsidRPr="0096335A" w14:paraId="0F42740C" w14:textId="77777777" w:rsidTr="00CB23D9">
        <w:tc>
          <w:tcPr>
            <w:tcW w:w="1565" w:type="dxa"/>
          </w:tcPr>
          <w:p w14:paraId="047C7E72" w14:textId="2D87B6EE" w:rsidR="00CE1C36" w:rsidRPr="00CE1C36" w:rsidRDefault="00CE1C36" w:rsidP="00CE1C36">
            <w:pPr>
              <w:tabs>
                <w:tab w:val="left" w:pos="540"/>
              </w:tabs>
              <w:spacing w:line="240" w:lineRule="auto"/>
              <w:contextualSpacing/>
              <w:rPr>
                <w:bCs/>
                <w:sz w:val="24"/>
                <w:szCs w:val="20"/>
              </w:rPr>
            </w:pPr>
            <w:r w:rsidRPr="00CE1C36">
              <w:rPr>
                <w:bCs/>
                <w:sz w:val="24"/>
                <w:szCs w:val="20"/>
              </w:rPr>
              <w:lastRenderedPageBreak/>
              <w:t>ПКП-1 (для профиля «Учет, анализ и аудит»</w:t>
            </w:r>
          </w:p>
        </w:tc>
        <w:tc>
          <w:tcPr>
            <w:tcW w:w="2293" w:type="dxa"/>
          </w:tcPr>
          <w:p w14:paraId="370B9230" w14:textId="6D3B884F" w:rsidR="00CE1C36" w:rsidRDefault="002F1B94" w:rsidP="00CE1C36">
            <w:pPr>
              <w:tabs>
                <w:tab w:val="left" w:pos="540"/>
              </w:tabs>
              <w:spacing w:line="240" w:lineRule="auto"/>
              <w:contextualSpacing/>
              <w:rPr>
                <w:sz w:val="24"/>
                <w:szCs w:val="24"/>
              </w:rPr>
            </w:pPr>
            <w:r>
              <w:rPr>
                <w:rFonts w:eastAsia="Calibri" w:cs="Times New Roman"/>
                <w:sz w:val="24"/>
                <w:szCs w:val="24"/>
              </w:rPr>
              <w:t>С</w:t>
            </w:r>
            <w:r w:rsidR="00CE1C36">
              <w:rPr>
                <w:rFonts w:eastAsia="Calibri" w:cs="Times New Roman"/>
                <w:sz w:val="24"/>
                <w:szCs w:val="24"/>
              </w:rPr>
              <w:t>пособность к применению в профессиональной деятельности российских и международных нормативных документов</w:t>
            </w:r>
          </w:p>
        </w:tc>
        <w:tc>
          <w:tcPr>
            <w:tcW w:w="2357" w:type="dxa"/>
          </w:tcPr>
          <w:p w14:paraId="16A243B0" w14:textId="558EE094" w:rsidR="00CE1C36" w:rsidRDefault="00CE1C36" w:rsidP="00CE1C36">
            <w:pPr>
              <w:spacing w:line="240" w:lineRule="auto"/>
              <w:rPr>
                <w:rFonts w:cs="Times New Roman"/>
                <w:sz w:val="24"/>
                <w:szCs w:val="24"/>
              </w:rPr>
            </w:pPr>
            <w:r w:rsidRPr="00CE1C36">
              <w:rPr>
                <w:rFonts w:cs="Times New Roman"/>
                <w:sz w:val="24"/>
                <w:szCs w:val="24"/>
              </w:rPr>
              <w:t>1. Демонстрирует знания российских и международных нормативных документов для решения задач профессиональной деятельности</w:t>
            </w:r>
          </w:p>
          <w:p w14:paraId="18A47836" w14:textId="7C106A5E" w:rsidR="00CE1C36" w:rsidRDefault="00CE1C36" w:rsidP="00CE1C36">
            <w:pPr>
              <w:tabs>
                <w:tab w:val="left" w:pos="540"/>
              </w:tabs>
              <w:spacing w:line="240" w:lineRule="auto"/>
              <w:contextualSpacing/>
              <w:rPr>
                <w:sz w:val="24"/>
                <w:szCs w:val="24"/>
              </w:rPr>
            </w:pPr>
          </w:p>
        </w:tc>
        <w:tc>
          <w:tcPr>
            <w:tcW w:w="3356" w:type="dxa"/>
          </w:tcPr>
          <w:p w14:paraId="58E09059" w14:textId="77777777" w:rsidR="00BB47E3" w:rsidRDefault="00BB47E3" w:rsidP="00BB47E3">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3A0E9A8C" w14:textId="77777777" w:rsidR="00BB47E3" w:rsidRDefault="00BB47E3" w:rsidP="00BB47E3">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отраслевого законодательства в сфере деятельности налогоплательщика</w:t>
            </w:r>
          </w:p>
          <w:p w14:paraId="5D4BBC22" w14:textId="77777777" w:rsidR="00BB47E3" w:rsidRPr="00054C33" w:rsidRDefault="00BB47E3" w:rsidP="00BB47E3">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168BE0F9" w14:textId="09CA63D6" w:rsidR="00CE1C36" w:rsidRPr="00BB47E3" w:rsidRDefault="00BB47E3" w:rsidP="00BB47E3">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а</w:t>
            </w:r>
            <w:r w:rsidRPr="00E67002">
              <w:rPr>
                <w:bCs/>
                <w:sz w:val="24"/>
                <w:szCs w:val="24"/>
              </w:rPr>
              <w:t>нализир</w:t>
            </w:r>
            <w:r>
              <w:rPr>
                <w:bCs/>
                <w:sz w:val="24"/>
                <w:szCs w:val="24"/>
              </w:rPr>
              <w:t>овать</w:t>
            </w:r>
            <w:r w:rsidRPr="00E67002">
              <w:rPr>
                <w:bCs/>
                <w:sz w:val="24"/>
                <w:szCs w:val="24"/>
              </w:rPr>
              <w:t xml:space="preserve"> налоговое и смежное с ним законодательство Российской Федерации, материалы судебной практики, разъяснения государственных органов</w:t>
            </w:r>
            <w:r>
              <w:rPr>
                <w:bCs/>
                <w:sz w:val="24"/>
                <w:szCs w:val="24"/>
              </w:rPr>
              <w:t xml:space="preserve"> в отдельных отраслях</w:t>
            </w:r>
          </w:p>
        </w:tc>
      </w:tr>
    </w:tbl>
    <w:p w14:paraId="196CECCF" w14:textId="77777777" w:rsidR="00BB47E3" w:rsidRDefault="00BB47E3" w:rsidP="00363751">
      <w:pPr>
        <w:widowControl w:val="0"/>
        <w:autoSpaceDE w:val="0"/>
        <w:autoSpaceDN w:val="0"/>
        <w:adjustRightInd w:val="0"/>
        <w:spacing w:line="240" w:lineRule="auto"/>
        <w:ind w:firstLine="709"/>
        <w:rPr>
          <w:b/>
          <w:bCs/>
          <w:lang w:eastAsia="ru-RU"/>
        </w:rPr>
      </w:pPr>
    </w:p>
    <w:p w14:paraId="10407941" w14:textId="3464C882" w:rsidR="00684427" w:rsidRPr="00363751" w:rsidRDefault="0001330F" w:rsidP="00363751">
      <w:pPr>
        <w:widowControl w:val="0"/>
        <w:autoSpaceDE w:val="0"/>
        <w:autoSpaceDN w:val="0"/>
        <w:adjustRightInd w:val="0"/>
        <w:spacing w:line="240" w:lineRule="auto"/>
        <w:ind w:firstLine="709"/>
        <w:rPr>
          <w:b/>
          <w:bCs/>
          <w:lang w:eastAsia="ru-RU"/>
        </w:rPr>
      </w:pPr>
      <w:r w:rsidRPr="00363751">
        <w:rPr>
          <w:b/>
          <w:bCs/>
          <w:lang w:eastAsia="ru-RU"/>
        </w:rPr>
        <w:t xml:space="preserve">3. </w:t>
      </w:r>
      <w:r w:rsidR="00684427" w:rsidRPr="00363751">
        <w:rPr>
          <w:b/>
          <w:bCs/>
          <w:lang w:eastAsia="ru-RU"/>
        </w:rPr>
        <w:t>Место дисциплины в структуре образовательной программы</w:t>
      </w:r>
    </w:p>
    <w:p w14:paraId="1B704A47" w14:textId="5BA64FCB" w:rsidR="00BB47E3" w:rsidRPr="005738C4" w:rsidRDefault="00684427" w:rsidP="00BB47E3">
      <w:pPr>
        <w:ind w:firstLine="709"/>
        <w:rPr>
          <w:bCs/>
          <w:szCs w:val="28"/>
        </w:rPr>
      </w:pPr>
      <w:r w:rsidRPr="00446EE3">
        <w:rPr>
          <w:rFonts w:cs="Times New Roman"/>
          <w:szCs w:val="28"/>
        </w:rPr>
        <w:t>Дисциплина «</w:t>
      </w:r>
      <w:r w:rsidR="008C6F4F">
        <w:rPr>
          <w:rFonts w:cs="Times New Roman"/>
          <w:szCs w:val="28"/>
          <w:lang w:eastAsia="ru-RU"/>
        </w:rPr>
        <w:t>Особенности налогообложения в сегментах бизнеса</w:t>
      </w:r>
      <w:r w:rsidRPr="00446EE3">
        <w:rPr>
          <w:rFonts w:cs="Times New Roman"/>
          <w:szCs w:val="28"/>
        </w:rPr>
        <w:t xml:space="preserve">» </w:t>
      </w:r>
      <w:r w:rsidR="00BB47E3" w:rsidRPr="005738C4">
        <w:rPr>
          <w:bCs/>
          <w:szCs w:val="28"/>
        </w:rPr>
        <w:t xml:space="preserve">является </w:t>
      </w:r>
      <w:r w:rsidR="00BB47E3" w:rsidRPr="00D81072">
        <w:rPr>
          <w:bCs/>
          <w:szCs w:val="28"/>
        </w:rPr>
        <w:t>дисциплиной цикла профиля (элективный) модуля</w:t>
      </w:r>
      <w:r w:rsidR="00BB47E3" w:rsidRPr="002A6946">
        <w:rPr>
          <w:bCs/>
          <w:szCs w:val="28"/>
        </w:rPr>
        <w:t xml:space="preserve"> </w:t>
      </w:r>
      <w:r w:rsidR="00BB47E3">
        <w:rPr>
          <w:bCs/>
          <w:szCs w:val="28"/>
        </w:rPr>
        <w:t>«</w:t>
      </w:r>
      <w:r w:rsidR="00BB47E3" w:rsidRPr="00BB47E3">
        <w:rPr>
          <w:bCs/>
          <w:szCs w:val="28"/>
        </w:rPr>
        <w:t>Особенности учета, налогообложения и анализа в отдельных сегментах бизнеса</w:t>
      </w:r>
      <w:r w:rsidR="00BB47E3">
        <w:rPr>
          <w:bCs/>
          <w:szCs w:val="28"/>
        </w:rPr>
        <w:t xml:space="preserve">» </w:t>
      </w:r>
      <w:r w:rsidR="00BB47E3" w:rsidRPr="00F16C6A">
        <w:rPr>
          <w:bCs/>
          <w:szCs w:val="28"/>
        </w:rPr>
        <w:t>направления подготовки 38.03.01 «Экономика»</w:t>
      </w:r>
      <w:r w:rsidR="00BB47E3">
        <w:rPr>
          <w:bCs/>
          <w:szCs w:val="28"/>
        </w:rPr>
        <w:t>,</w:t>
      </w:r>
      <w:r w:rsidR="00BB47E3" w:rsidRPr="00F16C6A">
        <w:rPr>
          <w:bCs/>
          <w:szCs w:val="28"/>
        </w:rPr>
        <w:t xml:space="preserve"> ОП </w:t>
      </w:r>
      <w:r w:rsidR="00BB47E3">
        <w:rPr>
          <w:bCs/>
          <w:szCs w:val="28"/>
        </w:rPr>
        <w:t xml:space="preserve">«Налоги, аудит и бизнес-анализ» и </w:t>
      </w:r>
      <w:r w:rsidR="00BB47E3" w:rsidRPr="00F16C6A">
        <w:rPr>
          <w:bCs/>
          <w:szCs w:val="28"/>
        </w:rPr>
        <w:t>«Бизнес-анализ, налоги и аудит»</w:t>
      </w:r>
      <w:r w:rsidR="00BB47E3">
        <w:rPr>
          <w:bCs/>
          <w:szCs w:val="28"/>
        </w:rPr>
        <w:t xml:space="preserve">, </w:t>
      </w:r>
      <w:r w:rsidR="00BB47E3" w:rsidRPr="00F16C6A">
        <w:rPr>
          <w:bCs/>
          <w:szCs w:val="28"/>
        </w:rPr>
        <w:t>профил</w:t>
      </w:r>
      <w:r w:rsidR="00BB47E3">
        <w:rPr>
          <w:bCs/>
          <w:szCs w:val="28"/>
        </w:rPr>
        <w:t>ей</w:t>
      </w:r>
      <w:r w:rsidR="00BB47E3" w:rsidRPr="00F16C6A">
        <w:rPr>
          <w:bCs/>
          <w:szCs w:val="28"/>
        </w:rPr>
        <w:t xml:space="preserve"> «</w:t>
      </w:r>
      <w:r w:rsidR="00BB47E3">
        <w:rPr>
          <w:bCs/>
          <w:szCs w:val="28"/>
        </w:rPr>
        <w:t>Аудит и внутренний контроль</w:t>
      </w:r>
      <w:r w:rsidR="00BB47E3" w:rsidRPr="00F16C6A">
        <w:rPr>
          <w:bCs/>
          <w:szCs w:val="28"/>
        </w:rPr>
        <w:t>»</w:t>
      </w:r>
      <w:r w:rsidR="00BB47E3">
        <w:rPr>
          <w:bCs/>
          <w:szCs w:val="28"/>
        </w:rPr>
        <w:t>, «Учет, анализ и аудит»</w:t>
      </w:r>
      <w:r w:rsidR="00BB47E3" w:rsidRPr="005738C4">
        <w:rPr>
          <w:bCs/>
          <w:szCs w:val="28"/>
        </w:rPr>
        <w:t>.</w:t>
      </w:r>
    </w:p>
    <w:p w14:paraId="3DDE4003" w14:textId="3A089C9A" w:rsidR="00BB47E3" w:rsidRDefault="00BB47E3" w:rsidP="0041227F">
      <w:pPr>
        <w:ind w:firstLine="709"/>
        <w:rPr>
          <w:bCs/>
          <w:szCs w:val="28"/>
        </w:rPr>
      </w:pPr>
      <w:r w:rsidRPr="005738C4">
        <w:rPr>
          <w:bCs/>
          <w:szCs w:val="28"/>
        </w:rPr>
        <w:lastRenderedPageBreak/>
        <w:t>Дисциплина «</w:t>
      </w:r>
      <w:r w:rsidRPr="00E67002">
        <w:rPr>
          <w:szCs w:val="28"/>
        </w:rPr>
        <w:t>Особенности налогообложения в промышленности и строительстве</w:t>
      </w:r>
      <w:r w:rsidRPr="005738C4">
        <w:rPr>
          <w:bCs/>
          <w:szCs w:val="28"/>
        </w:rPr>
        <w:t xml:space="preserve">» базируется на знаниях, полученных при изучении </w:t>
      </w:r>
      <w:r>
        <w:rPr>
          <w:bCs/>
          <w:szCs w:val="28"/>
        </w:rPr>
        <w:t>следующих</w:t>
      </w:r>
      <w:r w:rsidRPr="005738C4">
        <w:rPr>
          <w:bCs/>
          <w:szCs w:val="28"/>
        </w:rPr>
        <w:t xml:space="preserve"> дисциплин: </w:t>
      </w:r>
      <w:r w:rsidR="0041227F">
        <w:rPr>
          <w:bCs/>
          <w:szCs w:val="28"/>
        </w:rPr>
        <w:t>«</w:t>
      </w:r>
      <w:r w:rsidR="0041227F" w:rsidRPr="0041227F">
        <w:rPr>
          <w:bCs/>
          <w:szCs w:val="28"/>
        </w:rPr>
        <w:t>Налогообложение физических лиц и предпринимательства</w:t>
      </w:r>
      <w:r w:rsidR="0041227F">
        <w:rPr>
          <w:bCs/>
          <w:szCs w:val="28"/>
        </w:rPr>
        <w:t>», «</w:t>
      </w:r>
      <w:r w:rsidR="0041227F" w:rsidRPr="0041227F">
        <w:rPr>
          <w:bCs/>
          <w:szCs w:val="28"/>
        </w:rPr>
        <w:t>Основы налогообложения бизнеса</w:t>
      </w:r>
      <w:r w:rsidR="0041227F">
        <w:rPr>
          <w:bCs/>
          <w:szCs w:val="28"/>
        </w:rPr>
        <w:t>», «</w:t>
      </w:r>
      <w:r w:rsidR="0041227F" w:rsidRPr="0041227F">
        <w:rPr>
          <w:bCs/>
          <w:szCs w:val="28"/>
        </w:rPr>
        <w:t>Налоговое администрирование</w:t>
      </w:r>
      <w:r w:rsidR="0041227F">
        <w:rPr>
          <w:bCs/>
          <w:szCs w:val="28"/>
        </w:rPr>
        <w:t>»</w:t>
      </w:r>
      <w:r>
        <w:rPr>
          <w:bCs/>
          <w:szCs w:val="28"/>
        </w:rPr>
        <w:t xml:space="preserve"> </w:t>
      </w:r>
      <w:r w:rsidRPr="005738C4">
        <w:rPr>
          <w:bCs/>
          <w:szCs w:val="28"/>
        </w:rPr>
        <w:t>и др.</w:t>
      </w:r>
    </w:p>
    <w:p w14:paraId="124A921A" w14:textId="77777777" w:rsidR="00BB47E3" w:rsidRDefault="00BB47E3" w:rsidP="00BB47E3">
      <w:pPr>
        <w:ind w:firstLine="709"/>
        <w:rPr>
          <w:bCs/>
          <w:szCs w:val="28"/>
        </w:rPr>
      </w:pPr>
      <w:r w:rsidRPr="002A6946">
        <w:rPr>
          <w:bCs/>
          <w:szCs w:val="28"/>
        </w:rPr>
        <w:t>Дисциплина направлена на совершенствование общепрофессиональной подготовки бакалавров; на формирование и развитие общепрофессиональных и системных компетенций, позволяющих понимать логику построения налоговой системы, а также взаимоотношения между всеми участниками налоговых правоотношений</w:t>
      </w:r>
      <w:r>
        <w:rPr>
          <w:bCs/>
          <w:szCs w:val="28"/>
        </w:rPr>
        <w:t xml:space="preserve"> на отраслевом уровне</w:t>
      </w:r>
      <w:r w:rsidRPr="002A6946">
        <w:rPr>
          <w:bCs/>
          <w:szCs w:val="28"/>
        </w:rPr>
        <w:t>, с целью принятия соответствующих управленческих решений.</w:t>
      </w:r>
    </w:p>
    <w:p w14:paraId="528C0730" w14:textId="51D3AF35" w:rsidR="00CB23D9" w:rsidRDefault="00CB23D9" w:rsidP="00BB47E3">
      <w:pPr>
        <w:ind w:firstLine="567"/>
        <w:rPr>
          <w:b/>
          <w:bCs/>
          <w:lang w:eastAsia="ru-RU"/>
        </w:rPr>
      </w:pPr>
    </w:p>
    <w:p w14:paraId="5533DFC1" w14:textId="23C4DE2C" w:rsidR="00684427" w:rsidRDefault="0001330F" w:rsidP="002F1B94">
      <w:pPr>
        <w:widowControl w:val="0"/>
        <w:autoSpaceDE w:val="0"/>
        <w:autoSpaceDN w:val="0"/>
        <w:adjustRightInd w:val="0"/>
        <w:spacing w:line="240" w:lineRule="auto"/>
        <w:ind w:firstLine="709"/>
        <w:rPr>
          <w:b/>
          <w:bCs/>
          <w:lang w:eastAsia="ru-RU"/>
        </w:rPr>
      </w:pPr>
      <w:r w:rsidRPr="00363751">
        <w:rPr>
          <w:b/>
          <w:bCs/>
          <w:lang w:eastAsia="ru-RU"/>
        </w:rPr>
        <w:t xml:space="preserve">4. </w:t>
      </w:r>
      <w:r w:rsidR="00684427" w:rsidRPr="00363751">
        <w:rPr>
          <w:b/>
          <w:bCs/>
          <w:lang w:eastAsia="ru-RU"/>
        </w:rPr>
        <w:t xml:space="preserve">Объем дисциплины </w:t>
      </w:r>
      <w:r w:rsidR="00684427" w:rsidRPr="00363751">
        <w:rPr>
          <w:rFonts w:eastAsia="Times New Roman" w:cs="Times New Roman"/>
          <w:b/>
          <w:bCs/>
          <w:szCs w:val="28"/>
          <w:lang w:eastAsia="ru-RU"/>
        </w:rPr>
        <w:t>в</w:t>
      </w:r>
      <w:r w:rsidR="00684427" w:rsidRPr="00363751">
        <w:rPr>
          <w:b/>
          <w:bCs/>
          <w:lang w:eastAsia="ru-RU"/>
        </w:rPr>
        <w:t xml:space="preserve"> зачетных единицах и в академических часах с выделением объема аудиторной нагрузки (лекции, семинары) и самостоятельной работы обучающихся (в семестре, в сессию)</w:t>
      </w:r>
    </w:p>
    <w:p w14:paraId="181E28F3" w14:textId="3B6495E7" w:rsidR="002576C7" w:rsidRDefault="002576C7" w:rsidP="002576C7">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«Налоги, аудит и бизнес-анализ»,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
    <w:p w14:paraId="322D8A44" w14:textId="0A200E1B" w:rsidR="002576C7" w:rsidRPr="002576C7" w:rsidRDefault="002576C7" w:rsidP="002576C7">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«Бизнес-анализ, налоги и аудит»,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
    <w:p w14:paraId="314F6992" w14:textId="275D251E" w:rsidR="00CB23D9" w:rsidRPr="001455AB" w:rsidRDefault="00CB23D9" w:rsidP="00CB23D9">
      <w:pPr>
        <w:widowControl w:val="0"/>
        <w:autoSpaceDE w:val="0"/>
        <w:autoSpaceDN w:val="0"/>
        <w:adjustRightInd w:val="0"/>
        <w:spacing w:line="240" w:lineRule="auto"/>
        <w:ind w:firstLine="709"/>
        <w:jc w:val="right"/>
        <w:rPr>
          <w:bCs/>
          <w:lang w:eastAsia="ru-RU"/>
        </w:rPr>
      </w:pPr>
      <w:r w:rsidRPr="001455AB">
        <w:rPr>
          <w:bCs/>
          <w:lang w:eastAsia="ru-RU"/>
        </w:rPr>
        <w:t>Таблица 1</w:t>
      </w:r>
    </w:p>
    <w:p w14:paraId="5892E19D" w14:textId="500D35B8" w:rsidR="009B28D0" w:rsidRPr="001455AB" w:rsidRDefault="001E4B50" w:rsidP="001E4B50">
      <w:pPr>
        <w:keepNext/>
        <w:spacing w:after="160" w:line="259" w:lineRule="auto"/>
        <w:rPr>
          <w:rFonts w:cs="Times New Roman"/>
          <w:b/>
          <w:szCs w:val="28"/>
        </w:rPr>
      </w:pPr>
      <w:r w:rsidRPr="001455AB">
        <w:rPr>
          <w:rFonts w:cs="Times New Roman"/>
          <w:b/>
          <w:szCs w:val="28"/>
        </w:rPr>
        <w:t>Очная и очно-заочная формы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9B28D0" w:rsidRPr="001455AB" w14:paraId="1B8C68D5" w14:textId="77777777" w:rsidTr="001E4B50">
        <w:tc>
          <w:tcPr>
            <w:tcW w:w="2749" w:type="pct"/>
            <w:shd w:val="clear" w:color="auto" w:fill="auto"/>
          </w:tcPr>
          <w:p w14:paraId="15E6231F"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Вид учебной работы   по дисциплине</w:t>
            </w:r>
          </w:p>
        </w:tc>
        <w:tc>
          <w:tcPr>
            <w:tcW w:w="1117" w:type="pct"/>
            <w:shd w:val="clear" w:color="auto" w:fill="auto"/>
          </w:tcPr>
          <w:p w14:paraId="38DE22FF"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Всего</w:t>
            </w:r>
          </w:p>
          <w:p w14:paraId="3CF15619"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 з/е и часах)</w:t>
            </w:r>
          </w:p>
        </w:tc>
        <w:tc>
          <w:tcPr>
            <w:tcW w:w="1134" w:type="pct"/>
            <w:shd w:val="clear" w:color="auto" w:fill="auto"/>
          </w:tcPr>
          <w:p w14:paraId="1180BF2C" w14:textId="792ADFFD"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 xml:space="preserve">Семестр </w:t>
            </w:r>
            <w:r w:rsidR="00B642A2">
              <w:rPr>
                <w:rFonts w:cs="Times New Roman"/>
                <w:b/>
                <w:sz w:val="24"/>
                <w:szCs w:val="24"/>
              </w:rPr>
              <w:t>6 (7) / 8</w:t>
            </w:r>
          </w:p>
          <w:p w14:paraId="1332B668"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 часах)</w:t>
            </w:r>
          </w:p>
        </w:tc>
      </w:tr>
      <w:tr w:rsidR="00B642A2" w:rsidRPr="001455AB" w14:paraId="5FF79425" w14:textId="77777777" w:rsidTr="001E4B50">
        <w:tc>
          <w:tcPr>
            <w:tcW w:w="2749" w:type="pct"/>
            <w:shd w:val="clear" w:color="auto" w:fill="auto"/>
          </w:tcPr>
          <w:p w14:paraId="749E7DEE" w14:textId="77777777" w:rsidR="00B642A2" w:rsidRPr="001455AB" w:rsidRDefault="00B642A2" w:rsidP="00B642A2">
            <w:pPr>
              <w:keepNext/>
              <w:spacing w:line="240" w:lineRule="auto"/>
              <w:contextualSpacing/>
              <w:jc w:val="center"/>
              <w:rPr>
                <w:rFonts w:cs="Times New Roman"/>
                <w:b/>
                <w:sz w:val="24"/>
                <w:szCs w:val="24"/>
              </w:rPr>
            </w:pPr>
            <w:r w:rsidRPr="001455AB">
              <w:rPr>
                <w:rFonts w:cs="Times New Roman"/>
                <w:b/>
                <w:sz w:val="24"/>
                <w:szCs w:val="24"/>
              </w:rPr>
              <w:t>Общая трудоемкость дисциплины</w:t>
            </w:r>
          </w:p>
        </w:tc>
        <w:tc>
          <w:tcPr>
            <w:tcW w:w="1117" w:type="pct"/>
            <w:shd w:val="clear" w:color="auto" w:fill="auto"/>
          </w:tcPr>
          <w:p w14:paraId="7F520965" w14:textId="77777777" w:rsidR="00B642A2" w:rsidRPr="001455AB" w:rsidRDefault="00B642A2" w:rsidP="00B642A2">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3/108</w:t>
            </w:r>
          </w:p>
        </w:tc>
        <w:tc>
          <w:tcPr>
            <w:tcW w:w="1134" w:type="pct"/>
            <w:shd w:val="clear" w:color="auto" w:fill="auto"/>
          </w:tcPr>
          <w:p w14:paraId="093F644D" w14:textId="3AAFD16B" w:rsidR="00B642A2" w:rsidRPr="001455AB" w:rsidRDefault="00B642A2" w:rsidP="00B642A2">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108</w:t>
            </w:r>
          </w:p>
        </w:tc>
      </w:tr>
      <w:tr w:rsidR="00B642A2" w:rsidRPr="001455AB" w14:paraId="33759BDF" w14:textId="77777777" w:rsidTr="001E4B50">
        <w:tc>
          <w:tcPr>
            <w:tcW w:w="2749" w:type="pct"/>
            <w:shd w:val="clear" w:color="auto" w:fill="auto"/>
          </w:tcPr>
          <w:p w14:paraId="37FB35CB" w14:textId="77777777" w:rsidR="00B642A2" w:rsidRPr="001455AB" w:rsidRDefault="00B642A2" w:rsidP="00B642A2">
            <w:pPr>
              <w:keepNext/>
              <w:spacing w:line="240" w:lineRule="auto"/>
              <w:contextualSpacing/>
              <w:jc w:val="center"/>
              <w:rPr>
                <w:rFonts w:cs="Times New Roman"/>
                <w:b/>
                <w:sz w:val="24"/>
                <w:szCs w:val="24"/>
              </w:rPr>
            </w:pPr>
            <w:r w:rsidRPr="001455AB">
              <w:rPr>
                <w:rFonts w:cs="Times New Roman"/>
                <w:b/>
                <w:sz w:val="24"/>
                <w:szCs w:val="24"/>
              </w:rPr>
              <w:t>Контактная работа - Аудиторные занятия</w:t>
            </w:r>
          </w:p>
        </w:tc>
        <w:tc>
          <w:tcPr>
            <w:tcW w:w="1117" w:type="pct"/>
            <w:shd w:val="clear" w:color="auto" w:fill="auto"/>
          </w:tcPr>
          <w:p w14:paraId="3B4B8B3B" w14:textId="121DDCEC" w:rsidR="00B642A2" w:rsidRPr="00B642A2" w:rsidRDefault="00B642A2" w:rsidP="00B642A2">
            <w:pPr>
              <w:keepNext/>
              <w:spacing w:line="240" w:lineRule="auto"/>
              <w:contextualSpacing/>
              <w:jc w:val="center"/>
              <w:rPr>
                <w:rFonts w:cs="Times New Roman"/>
                <w:sz w:val="24"/>
                <w:szCs w:val="24"/>
                <w:lang w:val="en-US"/>
              </w:rPr>
            </w:pPr>
            <w:r>
              <w:rPr>
                <w:rFonts w:cs="Times New Roman"/>
                <w:sz w:val="24"/>
                <w:szCs w:val="24"/>
              </w:rPr>
              <w:t>34/16</w:t>
            </w:r>
          </w:p>
        </w:tc>
        <w:tc>
          <w:tcPr>
            <w:tcW w:w="1134" w:type="pct"/>
            <w:shd w:val="clear" w:color="auto" w:fill="auto"/>
          </w:tcPr>
          <w:p w14:paraId="5C293225" w14:textId="48F56D6D" w:rsidR="00B642A2" w:rsidRPr="001455AB" w:rsidRDefault="00B642A2" w:rsidP="00B642A2">
            <w:pPr>
              <w:keepNext/>
              <w:spacing w:line="240" w:lineRule="auto"/>
              <w:contextualSpacing/>
              <w:jc w:val="center"/>
              <w:rPr>
                <w:rFonts w:cs="Times New Roman"/>
                <w:sz w:val="24"/>
                <w:szCs w:val="24"/>
              </w:rPr>
            </w:pPr>
            <w:r>
              <w:rPr>
                <w:rFonts w:cs="Times New Roman"/>
                <w:sz w:val="24"/>
                <w:szCs w:val="24"/>
              </w:rPr>
              <w:t>34/16</w:t>
            </w:r>
          </w:p>
        </w:tc>
      </w:tr>
      <w:tr w:rsidR="00B642A2" w:rsidRPr="001455AB" w14:paraId="16819679" w14:textId="77777777" w:rsidTr="001E4B50">
        <w:tc>
          <w:tcPr>
            <w:tcW w:w="2749" w:type="pct"/>
            <w:shd w:val="clear" w:color="auto" w:fill="auto"/>
          </w:tcPr>
          <w:p w14:paraId="41E9791A" w14:textId="77777777" w:rsidR="00B642A2" w:rsidRPr="001455AB" w:rsidRDefault="00B642A2" w:rsidP="00B642A2">
            <w:pPr>
              <w:keepNext/>
              <w:spacing w:line="240" w:lineRule="auto"/>
              <w:contextualSpacing/>
              <w:jc w:val="center"/>
              <w:rPr>
                <w:rFonts w:cs="Times New Roman"/>
                <w:sz w:val="24"/>
                <w:szCs w:val="24"/>
              </w:rPr>
            </w:pPr>
            <w:r w:rsidRPr="001455AB">
              <w:rPr>
                <w:rFonts w:cs="Times New Roman"/>
                <w:sz w:val="24"/>
                <w:szCs w:val="24"/>
              </w:rPr>
              <w:t>Лекции</w:t>
            </w:r>
          </w:p>
        </w:tc>
        <w:tc>
          <w:tcPr>
            <w:tcW w:w="1117" w:type="pct"/>
            <w:shd w:val="clear" w:color="auto" w:fill="auto"/>
          </w:tcPr>
          <w:p w14:paraId="34D7B20A" w14:textId="2FE70B14" w:rsidR="00B642A2" w:rsidRPr="001455AB" w:rsidRDefault="00B642A2" w:rsidP="00B642A2">
            <w:pPr>
              <w:keepNext/>
              <w:spacing w:line="240" w:lineRule="auto"/>
              <w:contextualSpacing/>
              <w:jc w:val="center"/>
              <w:rPr>
                <w:rFonts w:cs="Times New Roman"/>
                <w:sz w:val="24"/>
                <w:szCs w:val="24"/>
              </w:rPr>
            </w:pPr>
            <w:r>
              <w:rPr>
                <w:rFonts w:cs="Times New Roman"/>
                <w:sz w:val="24"/>
                <w:szCs w:val="24"/>
              </w:rPr>
              <w:t>16/8</w:t>
            </w:r>
          </w:p>
        </w:tc>
        <w:tc>
          <w:tcPr>
            <w:tcW w:w="1134" w:type="pct"/>
            <w:shd w:val="clear" w:color="auto" w:fill="auto"/>
          </w:tcPr>
          <w:p w14:paraId="51D5EA12" w14:textId="1495BC9E" w:rsidR="00B642A2" w:rsidRPr="001455AB" w:rsidRDefault="00B642A2" w:rsidP="00B642A2">
            <w:pPr>
              <w:keepNext/>
              <w:spacing w:line="240" w:lineRule="auto"/>
              <w:contextualSpacing/>
              <w:jc w:val="center"/>
              <w:rPr>
                <w:rFonts w:cs="Times New Roman"/>
                <w:sz w:val="24"/>
                <w:szCs w:val="24"/>
              </w:rPr>
            </w:pPr>
            <w:r>
              <w:rPr>
                <w:rFonts w:cs="Times New Roman"/>
                <w:sz w:val="24"/>
                <w:szCs w:val="24"/>
              </w:rPr>
              <w:t>16/8</w:t>
            </w:r>
          </w:p>
        </w:tc>
      </w:tr>
      <w:tr w:rsidR="00B642A2" w:rsidRPr="001455AB" w14:paraId="00DD6EBF" w14:textId="77777777" w:rsidTr="001E4B50">
        <w:tc>
          <w:tcPr>
            <w:tcW w:w="2749" w:type="pct"/>
            <w:shd w:val="clear" w:color="auto" w:fill="auto"/>
          </w:tcPr>
          <w:p w14:paraId="047662F2" w14:textId="77777777" w:rsidR="00B642A2" w:rsidRPr="001455AB" w:rsidRDefault="00B642A2" w:rsidP="00B642A2">
            <w:pPr>
              <w:keepNext/>
              <w:spacing w:line="240" w:lineRule="auto"/>
              <w:contextualSpacing/>
              <w:jc w:val="center"/>
              <w:rPr>
                <w:rFonts w:cs="Times New Roman"/>
                <w:sz w:val="24"/>
                <w:szCs w:val="24"/>
              </w:rPr>
            </w:pPr>
            <w:r w:rsidRPr="001455AB">
              <w:rPr>
                <w:rFonts w:cs="Times New Roman"/>
                <w:sz w:val="24"/>
                <w:szCs w:val="24"/>
              </w:rPr>
              <w:t>Семинары, практические занятия</w:t>
            </w:r>
          </w:p>
        </w:tc>
        <w:tc>
          <w:tcPr>
            <w:tcW w:w="1117" w:type="pct"/>
            <w:shd w:val="clear" w:color="auto" w:fill="auto"/>
          </w:tcPr>
          <w:p w14:paraId="4CBEA03A" w14:textId="0154087C" w:rsidR="00B642A2" w:rsidRPr="001455AB" w:rsidRDefault="00B642A2" w:rsidP="00B642A2">
            <w:pPr>
              <w:keepNext/>
              <w:spacing w:line="240" w:lineRule="auto"/>
              <w:contextualSpacing/>
              <w:jc w:val="center"/>
              <w:rPr>
                <w:rFonts w:cs="Times New Roman"/>
                <w:sz w:val="24"/>
                <w:szCs w:val="24"/>
              </w:rPr>
            </w:pPr>
            <w:r>
              <w:rPr>
                <w:rFonts w:cs="Times New Roman"/>
                <w:sz w:val="24"/>
                <w:szCs w:val="24"/>
              </w:rPr>
              <w:t>18/8</w:t>
            </w:r>
          </w:p>
        </w:tc>
        <w:tc>
          <w:tcPr>
            <w:tcW w:w="1134" w:type="pct"/>
            <w:shd w:val="clear" w:color="auto" w:fill="auto"/>
          </w:tcPr>
          <w:p w14:paraId="4815A165" w14:textId="55D40CA0" w:rsidR="00B642A2" w:rsidRPr="001455AB" w:rsidRDefault="00B642A2" w:rsidP="00B642A2">
            <w:pPr>
              <w:keepNext/>
              <w:spacing w:line="240" w:lineRule="auto"/>
              <w:contextualSpacing/>
              <w:jc w:val="center"/>
              <w:rPr>
                <w:rFonts w:cs="Times New Roman"/>
                <w:sz w:val="24"/>
                <w:szCs w:val="24"/>
              </w:rPr>
            </w:pPr>
            <w:r>
              <w:rPr>
                <w:rFonts w:cs="Times New Roman"/>
                <w:sz w:val="24"/>
                <w:szCs w:val="24"/>
              </w:rPr>
              <w:t>18/8</w:t>
            </w:r>
          </w:p>
        </w:tc>
      </w:tr>
      <w:tr w:rsidR="00B642A2" w:rsidRPr="001455AB" w14:paraId="6D48E5CE" w14:textId="77777777" w:rsidTr="001E4B50">
        <w:tc>
          <w:tcPr>
            <w:tcW w:w="2749" w:type="pct"/>
            <w:shd w:val="clear" w:color="auto" w:fill="auto"/>
          </w:tcPr>
          <w:p w14:paraId="49EE3AB3" w14:textId="77777777" w:rsidR="00B642A2" w:rsidRPr="001455AB" w:rsidRDefault="00B642A2" w:rsidP="00B642A2">
            <w:pPr>
              <w:keepNext/>
              <w:spacing w:line="240" w:lineRule="auto"/>
              <w:contextualSpacing/>
              <w:jc w:val="center"/>
              <w:rPr>
                <w:rFonts w:cs="Times New Roman"/>
                <w:b/>
                <w:sz w:val="24"/>
                <w:szCs w:val="24"/>
              </w:rPr>
            </w:pPr>
            <w:r w:rsidRPr="001455AB">
              <w:rPr>
                <w:rFonts w:cs="Times New Roman"/>
                <w:b/>
                <w:sz w:val="24"/>
                <w:szCs w:val="24"/>
              </w:rPr>
              <w:t>Самостоятельная работа</w:t>
            </w:r>
          </w:p>
        </w:tc>
        <w:tc>
          <w:tcPr>
            <w:tcW w:w="1117" w:type="pct"/>
            <w:shd w:val="clear" w:color="auto" w:fill="auto"/>
          </w:tcPr>
          <w:p w14:paraId="534ED066" w14:textId="6085AC09" w:rsidR="00B642A2" w:rsidRPr="001455AB" w:rsidRDefault="00B642A2" w:rsidP="00B642A2">
            <w:pPr>
              <w:keepNext/>
              <w:spacing w:line="240" w:lineRule="auto"/>
              <w:contextualSpacing/>
              <w:jc w:val="center"/>
              <w:rPr>
                <w:rFonts w:cs="Times New Roman"/>
                <w:sz w:val="24"/>
                <w:szCs w:val="24"/>
              </w:rPr>
            </w:pPr>
            <w:r>
              <w:rPr>
                <w:rFonts w:cs="Times New Roman"/>
                <w:sz w:val="24"/>
                <w:szCs w:val="24"/>
              </w:rPr>
              <w:t>74/92</w:t>
            </w:r>
          </w:p>
        </w:tc>
        <w:tc>
          <w:tcPr>
            <w:tcW w:w="1134" w:type="pct"/>
            <w:shd w:val="clear" w:color="auto" w:fill="auto"/>
          </w:tcPr>
          <w:p w14:paraId="119DC986" w14:textId="54C7B6AF" w:rsidR="00B642A2" w:rsidRPr="001455AB" w:rsidRDefault="00B642A2" w:rsidP="00B642A2">
            <w:pPr>
              <w:keepNext/>
              <w:spacing w:line="240" w:lineRule="auto"/>
              <w:contextualSpacing/>
              <w:jc w:val="center"/>
              <w:rPr>
                <w:rFonts w:cs="Times New Roman"/>
                <w:sz w:val="24"/>
                <w:szCs w:val="24"/>
              </w:rPr>
            </w:pPr>
            <w:r>
              <w:rPr>
                <w:rFonts w:cs="Times New Roman"/>
                <w:sz w:val="24"/>
                <w:szCs w:val="24"/>
              </w:rPr>
              <w:t>74/92</w:t>
            </w:r>
          </w:p>
        </w:tc>
      </w:tr>
      <w:tr w:rsidR="009B28D0" w:rsidRPr="001455AB" w14:paraId="0F4A16CC" w14:textId="77777777" w:rsidTr="001E4B50">
        <w:tc>
          <w:tcPr>
            <w:tcW w:w="2749" w:type="pct"/>
            <w:shd w:val="clear" w:color="auto" w:fill="auto"/>
          </w:tcPr>
          <w:p w14:paraId="20A4FEA8" w14:textId="77777777"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Вид текущего контроля</w:t>
            </w:r>
          </w:p>
        </w:tc>
        <w:tc>
          <w:tcPr>
            <w:tcW w:w="1117" w:type="pct"/>
            <w:shd w:val="clear" w:color="auto" w:fill="auto"/>
          </w:tcPr>
          <w:p w14:paraId="74CA3F61" w14:textId="77777777" w:rsidR="009B28D0" w:rsidRPr="001455AB" w:rsidRDefault="009B28D0" w:rsidP="009B28D0">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c>
          <w:tcPr>
            <w:tcW w:w="1134" w:type="pct"/>
            <w:shd w:val="clear" w:color="auto" w:fill="auto"/>
          </w:tcPr>
          <w:p w14:paraId="0DEE6FF7" w14:textId="77777777" w:rsidR="009B28D0" w:rsidRPr="001455AB" w:rsidRDefault="009B28D0" w:rsidP="009B28D0">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r>
      <w:tr w:rsidR="009B28D0" w:rsidRPr="009B28D0" w14:paraId="188F4CF6" w14:textId="77777777" w:rsidTr="001E4B50">
        <w:tc>
          <w:tcPr>
            <w:tcW w:w="2749" w:type="pct"/>
            <w:shd w:val="clear" w:color="auto" w:fill="auto"/>
          </w:tcPr>
          <w:p w14:paraId="28594F33" w14:textId="77777777"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Вид промежуточной аттестации</w:t>
            </w:r>
          </w:p>
        </w:tc>
        <w:tc>
          <w:tcPr>
            <w:tcW w:w="1117" w:type="pct"/>
            <w:shd w:val="clear" w:color="auto" w:fill="auto"/>
          </w:tcPr>
          <w:p w14:paraId="05402F1F" w14:textId="1EF4B59E" w:rsidR="009B28D0" w:rsidRPr="001455AB" w:rsidRDefault="00B642A2" w:rsidP="009B28D0">
            <w:pPr>
              <w:keepNext/>
              <w:spacing w:line="240" w:lineRule="auto"/>
              <w:contextualSpacing/>
              <w:jc w:val="center"/>
              <w:rPr>
                <w:rFonts w:cs="Times New Roman"/>
                <w:sz w:val="24"/>
                <w:szCs w:val="24"/>
              </w:rPr>
            </w:pPr>
            <w:r>
              <w:rPr>
                <w:rFonts w:cs="Times New Roman"/>
                <w:sz w:val="24"/>
                <w:szCs w:val="24"/>
              </w:rPr>
              <w:t>Зачет</w:t>
            </w:r>
          </w:p>
        </w:tc>
        <w:tc>
          <w:tcPr>
            <w:tcW w:w="1134" w:type="pct"/>
            <w:shd w:val="clear" w:color="auto" w:fill="auto"/>
          </w:tcPr>
          <w:p w14:paraId="0A5C78B4" w14:textId="2BA1B724" w:rsidR="009B28D0" w:rsidRPr="009B28D0" w:rsidRDefault="00B642A2" w:rsidP="009B28D0">
            <w:pPr>
              <w:keepNext/>
              <w:spacing w:line="240" w:lineRule="auto"/>
              <w:contextualSpacing/>
              <w:jc w:val="center"/>
              <w:rPr>
                <w:rFonts w:cs="Times New Roman"/>
                <w:sz w:val="24"/>
                <w:szCs w:val="24"/>
              </w:rPr>
            </w:pPr>
            <w:r>
              <w:rPr>
                <w:rFonts w:cs="Times New Roman"/>
                <w:sz w:val="24"/>
                <w:szCs w:val="24"/>
              </w:rPr>
              <w:t>Зачет</w:t>
            </w:r>
          </w:p>
        </w:tc>
      </w:tr>
    </w:tbl>
    <w:p w14:paraId="3B65C2FF" w14:textId="55785D10" w:rsidR="009B28D0" w:rsidRDefault="009B28D0" w:rsidP="00CB23D9">
      <w:pPr>
        <w:widowControl w:val="0"/>
        <w:autoSpaceDE w:val="0"/>
        <w:autoSpaceDN w:val="0"/>
        <w:adjustRightInd w:val="0"/>
        <w:spacing w:line="240" w:lineRule="auto"/>
        <w:ind w:firstLine="709"/>
        <w:jc w:val="right"/>
        <w:rPr>
          <w:bCs/>
          <w:lang w:eastAsia="ru-RU"/>
        </w:rPr>
      </w:pPr>
    </w:p>
    <w:p w14:paraId="4AABE287" w14:textId="12583685" w:rsidR="00684427" w:rsidRPr="00A1090A" w:rsidRDefault="0001330F" w:rsidP="00A1090A">
      <w:pPr>
        <w:widowControl w:val="0"/>
        <w:autoSpaceDE w:val="0"/>
        <w:autoSpaceDN w:val="0"/>
        <w:adjustRightInd w:val="0"/>
        <w:spacing w:line="240" w:lineRule="auto"/>
        <w:ind w:firstLine="709"/>
        <w:rPr>
          <w:b/>
          <w:bCs/>
          <w:lang w:eastAsia="ru-RU"/>
        </w:rPr>
      </w:pPr>
      <w:r w:rsidRPr="00A1090A">
        <w:rPr>
          <w:b/>
          <w:bCs/>
          <w:lang w:eastAsia="ru-RU"/>
        </w:rPr>
        <w:t xml:space="preserve">5. </w:t>
      </w:r>
      <w:r w:rsidR="00684427" w:rsidRPr="00A1090A">
        <w:rPr>
          <w:b/>
          <w:bCs/>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F1E34F4" w14:textId="77777777" w:rsidR="00684427" w:rsidRPr="00A1090A" w:rsidRDefault="00684427" w:rsidP="00A1090A">
      <w:pPr>
        <w:widowControl w:val="0"/>
        <w:autoSpaceDE w:val="0"/>
        <w:autoSpaceDN w:val="0"/>
        <w:adjustRightInd w:val="0"/>
        <w:spacing w:line="240" w:lineRule="auto"/>
        <w:ind w:firstLine="709"/>
        <w:rPr>
          <w:b/>
          <w:bCs/>
          <w:lang w:eastAsia="ru-RU"/>
        </w:rPr>
      </w:pPr>
      <w:r w:rsidRPr="00A1090A">
        <w:rPr>
          <w:b/>
          <w:bCs/>
          <w:lang w:eastAsia="ru-RU"/>
        </w:rPr>
        <w:t xml:space="preserve"> 5.1. Содержание </w:t>
      </w:r>
      <w:r w:rsidRPr="00A1090A">
        <w:rPr>
          <w:rFonts w:eastAsia="Times New Roman" w:cs="Times New Roman"/>
          <w:b/>
          <w:bCs/>
          <w:szCs w:val="28"/>
          <w:lang w:eastAsia="ru-RU"/>
        </w:rPr>
        <w:t>дисциплины</w:t>
      </w:r>
    </w:p>
    <w:p w14:paraId="52913290" w14:textId="1DD56C5F"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ТЕМА 1. ОБЩИЕ ПОДХОДЫ К НАЛОГООБЛОЖЕНИЮ ПРОМЫШЛЕННЫХ ОРГАНИЗАЦИЙ</w:t>
      </w:r>
    </w:p>
    <w:p w14:paraId="274DA112"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lastRenderedPageBreak/>
        <w:t>Роль промышленных организаций в экономике Российской Федерации. Современное состояние промышленности. Особенности налогообложения промышленности. Специальный инвестиционный контракт и налоговые льготы при его применении. Налогообложение промышленной продукции с длительным производственным циклом. Особенности и проблемы распределения расходов на прямые и косвенные при промышленном производстве. Порядок включения прямых расходов в стоимость продукции. Порядок учета транспортных расходов по доставке сырья и материалов. Оценка незавершенного производства в налоговом учете. Резервная политика промышленных организаций в налоговом учете: резерв предстоящих расходов на ремонт основных средств, резерв на гарантийный ремонт и обслуживание. Особенности налогового учета готовой продукции.</w:t>
      </w:r>
    </w:p>
    <w:p w14:paraId="6828F273"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ТЕМА 2. НАЛОГООБЛОЖЕНИЕ СПЕЦИФИЧЕСКИХ ДОХОДОВ И РАСХОДОВ ПРОМЫШЛЕННЫХ ОРГАНИЗАЦИЙ</w:t>
      </w:r>
    </w:p>
    <w:p w14:paraId="05EA077D"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Налогообложение операций по переработке сырья на давальческой основе. Расходы на подготовку и освоение новых производств, цехов и агрегатов. Технологические потери и нормы естественной убыли. Расходы, связанные с вынужденным простоем. Налоговый учет расходов на обязательную и добровольную сертификацию продукции. Исчисление НДС при сертификации продукции. Учет расходов на природоохранные мероприятия. Налогообложение операций, связанных с выявлением некачественной продукции: при истечении сроков годности продуктов питания (в т.ч. в форме обратной реализации), по внутреннему и внешнему браку.</w:t>
      </w:r>
    </w:p>
    <w:p w14:paraId="7E2DF47D"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ТЕМА 3. ОБЩИЕ ПОДХОДЫ К НАЛОГООБЛОЖЕНИЮ ПРИБЫЛИ СТРОИТЕЛЬНЫХ ОРГАНИЗАЦИЙ</w:t>
      </w:r>
    </w:p>
    <w:p w14:paraId="44095473"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Основы строительной деятельности: этапы строительного процесса, субъекты строительной отрасли и их права, саморегулируемые организации, схемы организации строительного процесса, способы строительства. Документооборот в строительной отрасли и его влияние на формирование налоговых обязательств: акт о приемке выполненных работ (форма N КС-2); справка о стоимости выполненных работ и затрат (форма N КС-3); акт приемки законченного строительством объекта (форма N КС-11); акт приемки законченного строительством объекта приемочной комиссией (форма N КС-14). Налогообложение налогом на прибыль организаций средств инвестора у заказчика, застройщика и подрядчика. Налогообложение несовершенного строительства. Прямые и косвенные расходы в строительстве. Незавершенное производство в строительстве для целей налогообложения. Налоговый учет взносов в СРО. Учет расходов на землеотвод. Расходы по проектно-изыскательским работам. Налогообложение лизинговых операций. Проблемные аспекты учета расходов на рекламу строительных объектов.</w:t>
      </w:r>
    </w:p>
    <w:p w14:paraId="34F98F21"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ТЕМА 4. ОСОБЕННОСТИ ИСЧИСЛЕНИЯ НДС В СТРОИТЕЛЬСТВЕ</w:t>
      </w:r>
    </w:p>
    <w:p w14:paraId="64F4A62D"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 xml:space="preserve">Налогообложение НДС средств инвестора у заказчика, застройщика и подрядчика. Документооборот по НДС при реализации строительного </w:t>
      </w:r>
      <w:r w:rsidRPr="0041227F">
        <w:rPr>
          <w:rFonts w:eastAsia="Times New Roman" w:cs="Times New Roman"/>
          <w:bCs/>
          <w:szCs w:val="28"/>
          <w:lang w:eastAsia="ru-RU"/>
        </w:rPr>
        <w:lastRenderedPageBreak/>
        <w:t xml:space="preserve">производства. Сводный счет-фактура: назначение, порядок применения, правила составления. Момент определения налоговой базы по НДС в строительстве. Порядок применения налоговых вычетов по НДС субъектами строительной отрасли. Особенности ведения раздельного учета по НДС при строительстве жилой недвижимости, недвижимости, используемой в образовательных и медицинских целях. Механизм восстановления НДС при реализации строительного производства. </w:t>
      </w:r>
    </w:p>
    <w:p w14:paraId="7B7522C9" w14:textId="084B4F5E"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 xml:space="preserve">ТЕМА </w:t>
      </w:r>
      <w:r>
        <w:rPr>
          <w:rFonts w:eastAsia="Times New Roman" w:cs="Times New Roman"/>
          <w:bCs/>
          <w:szCs w:val="28"/>
          <w:lang w:eastAsia="ru-RU"/>
        </w:rPr>
        <w:t>5</w:t>
      </w:r>
      <w:r w:rsidRPr="0041227F">
        <w:rPr>
          <w:rFonts w:eastAsia="Times New Roman" w:cs="Times New Roman"/>
          <w:bCs/>
          <w:szCs w:val="28"/>
          <w:lang w:eastAsia="ru-RU"/>
        </w:rPr>
        <w:t>. ОБЩИЕ ПОДХОДЫ К НАЛОГООБЛОЖЕНИЮ ТОРГОВЫХ ОРГАНИЗАЦИЙ</w:t>
      </w:r>
    </w:p>
    <w:p w14:paraId="57C46284" w14:textId="4083A332"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 xml:space="preserve">Роль торговых организаций в экономике Российской Федерации. Виды торговли. Возможности применения различных налоговых режимов торговыми организациями и индивидуальными предпринимателями. Случаи возврата товара поставщику. Особенности налогообложения при возврате товара поставщику в зависимости от сроков возврата: по НДС, по налогу на прибыль организаций. Особенности исчисления налога на прибыль организаций субъектом торговли: определение стоимости товаров, классификация расходов на прямые и косвенные, порядок определения суммы прямых транспортных расходов. Реализация товара по договору товарного кредита. Налогообложение операций с подарочными сертификатами. Налоговый учет краж. Торговый сбор. Виды скидок и наценок в торговле. Маркетинговая политика организации и ее значение при исчислении налоговых обязательств при оптовой и розничной торговле. Товары с государственным регулированием цен. Влияние момента предоставления скидки на налоговые обязательства компании. Особенности исчисления НДС и налога на прибыль организаций при предоставлении </w:t>
      </w:r>
      <w:proofErr w:type="spellStart"/>
      <w:r w:rsidRPr="0041227F">
        <w:rPr>
          <w:rFonts w:eastAsia="Times New Roman" w:cs="Times New Roman"/>
          <w:bCs/>
          <w:szCs w:val="28"/>
          <w:lang w:eastAsia="ru-RU"/>
        </w:rPr>
        <w:t>ретроскидки</w:t>
      </w:r>
      <w:proofErr w:type="spellEnd"/>
      <w:r w:rsidRPr="0041227F">
        <w:rPr>
          <w:rFonts w:eastAsia="Times New Roman" w:cs="Times New Roman"/>
          <w:bCs/>
          <w:szCs w:val="28"/>
          <w:lang w:eastAsia="ru-RU"/>
        </w:rPr>
        <w:t>, в том числе в форме дополнительной бесплатной поставки партии товаров. Состав торговой наценки. Налоговый учет премий покупателю товара.</w:t>
      </w:r>
    </w:p>
    <w:p w14:paraId="24045891" w14:textId="1D728EB2"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 xml:space="preserve">ТЕМА </w:t>
      </w:r>
      <w:r>
        <w:rPr>
          <w:rFonts w:eastAsia="Times New Roman" w:cs="Times New Roman"/>
          <w:bCs/>
          <w:szCs w:val="28"/>
          <w:lang w:eastAsia="ru-RU"/>
        </w:rPr>
        <w:t>6</w:t>
      </w:r>
      <w:r w:rsidRPr="0041227F">
        <w:rPr>
          <w:rFonts w:eastAsia="Times New Roman" w:cs="Times New Roman"/>
          <w:bCs/>
          <w:szCs w:val="28"/>
          <w:lang w:eastAsia="ru-RU"/>
        </w:rPr>
        <w:t>. НАЛОГООБЛОЖЕНИЕ ПРИ ТОРГОВЛЕ ЭКСПЕРИМЕНТАЛЬНЫМИ ТОВАРАМИ</w:t>
      </w:r>
    </w:p>
    <w:p w14:paraId="3A603447" w14:textId="4ED911B6" w:rsid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Понятие экспериментальных товаров. Виды экспериментальных товаров в соответствии с Общероссийским классификатором продукции по видам экономической деятельности. Исторические причины особого механизма налогообложения, «карусельное мошенничество». Исчисление НДС при внутренней торговле экспериментальными товарами. Особенности исчисления НДС при экспорте и импорте экспериментальных товаров. Зарубежная практика применения механизма GRCM (</w:t>
      </w:r>
      <w:proofErr w:type="spellStart"/>
      <w:r w:rsidRPr="0041227F">
        <w:rPr>
          <w:rFonts w:eastAsia="Times New Roman" w:cs="Times New Roman"/>
          <w:bCs/>
          <w:szCs w:val="28"/>
          <w:lang w:eastAsia="ru-RU"/>
        </w:rPr>
        <w:t>generalized</w:t>
      </w:r>
      <w:proofErr w:type="spellEnd"/>
      <w:r w:rsidRPr="0041227F">
        <w:rPr>
          <w:rFonts w:eastAsia="Times New Roman" w:cs="Times New Roman"/>
          <w:bCs/>
          <w:szCs w:val="28"/>
          <w:lang w:eastAsia="ru-RU"/>
        </w:rPr>
        <w:t xml:space="preserve"> </w:t>
      </w:r>
      <w:proofErr w:type="spellStart"/>
      <w:r w:rsidRPr="0041227F">
        <w:rPr>
          <w:rFonts w:eastAsia="Times New Roman" w:cs="Times New Roman"/>
          <w:bCs/>
          <w:szCs w:val="28"/>
          <w:lang w:eastAsia="ru-RU"/>
        </w:rPr>
        <w:t>reverse</w:t>
      </w:r>
      <w:proofErr w:type="spellEnd"/>
      <w:r w:rsidRPr="0041227F">
        <w:rPr>
          <w:rFonts w:eastAsia="Times New Roman" w:cs="Times New Roman"/>
          <w:bCs/>
          <w:szCs w:val="28"/>
          <w:lang w:eastAsia="ru-RU"/>
        </w:rPr>
        <w:t xml:space="preserve"> </w:t>
      </w:r>
      <w:proofErr w:type="spellStart"/>
      <w:r w:rsidRPr="0041227F">
        <w:rPr>
          <w:rFonts w:eastAsia="Times New Roman" w:cs="Times New Roman"/>
          <w:bCs/>
          <w:szCs w:val="28"/>
          <w:lang w:eastAsia="ru-RU"/>
        </w:rPr>
        <w:t>charge</w:t>
      </w:r>
      <w:proofErr w:type="spellEnd"/>
      <w:r w:rsidRPr="0041227F">
        <w:rPr>
          <w:rFonts w:eastAsia="Times New Roman" w:cs="Times New Roman"/>
          <w:bCs/>
          <w:szCs w:val="28"/>
          <w:lang w:eastAsia="ru-RU"/>
        </w:rPr>
        <w:t xml:space="preserve"> </w:t>
      </w:r>
      <w:proofErr w:type="spellStart"/>
      <w:r w:rsidRPr="0041227F">
        <w:rPr>
          <w:rFonts w:eastAsia="Times New Roman" w:cs="Times New Roman"/>
          <w:bCs/>
          <w:szCs w:val="28"/>
          <w:lang w:eastAsia="ru-RU"/>
        </w:rPr>
        <w:t>mechanism</w:t>
      </w:r>
      <w:proofErr w:type="spellEnd"/>
      <w:r w:rsidRPr="0041227F">
        <w:rPr>
          <w:rFonts w:eastAsia="Times New Roman" w:cs="Times New Roman"/>
          <w:bCs/>
          <w:szCs w:val="28"/>
          <w:lang w:eastAsia="ru-RU"/>
        </w:rPr>
        <w:t xml:space="preserve">) – уплата НДС налоговым агентом. </w:t>
      </w:r>
    </w:p>
    <w:p w14:paraId="159A3778" w14:textId="77777777" w:rsidR="002576C7" w:rsidRPr="0041227F" w:rsidRDefault="002576C7"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p>
    <w:p w14:paraId="5B8B406B" w14:textId="6C94A6D5" w:rsidR="00684427" w:rsidRPr="00A1090A" w:rsidRDefault="00684427" w:rsidP="00A1090A">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p>
    <w:p w14:paraId="2FBB6FC7" w14:textId="77777777" w:rsidR="00684427" w:rsidRDefault="00684427" w:rsidP="0001330F">
      <w:pPr>
        <w:pStyle w:val="1"/>
        <w:rPr>
          <w:lang w:eastAsia="ru-RU"/>
        </w:rPr>
      </w:pPr>
      <w:r w:rsidRPr="00201DD1">
        <w:rPr>
          <w:lang w:eastAsia="ru-RU"/>
        </w:rPr>
        <w:t>5.2. Учебно-тематический план</w:t>
      </w:r>
    </w:p>
    <w:p w14:paraId="07FEB765" w14:textId="5F0A00B5" w:rsidR="002576C7" w:rsidRDefault="002576C7" w:rsidP="002576C7">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«Налоги, аудит и бизнес-анализ»,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
    <w:p w14:paraId="5F4C2A46" w14:textId="7655A2E5" w:rsidR="002576C7" w:rsidRPr="002576C7" w:rsidRDefault="002576C7" w:rsidP="002576C7">
      <w:pPr>
        <w:spacing w:line="240" w:lineRule="auto"/>
        <w:ind w:hanging="11"/>
        <w:rPr>
          <w:rFonts w:eastAsia="Times New Roman" w:cs="Times New Roman"/>
          <w:szCs w:val="28"/>
          <w:lang w:eastAsia="ru-RU"/>
        </w:rPr>
      </w:pPr>
      <w:r>
        <w:rPr>
          <w:rFonts w:eastAsia="Times New Roman" w:cs="Times New Roman"/>
          <w:szCs w:val="28"/>
          <w:lang w:eastAsia="ru-RU"/>
        </w:rPr>
        <w:lastRenderedPageBreak/>
        <w:t xml:space="preserve">Для образовательной программы «Бизнес-анализ, налоги и аудит»,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
    <w:p w14:paraId="26CD0A92" w14:textId="493D3033" w:rsidR="008E5453" w:rsidRPr="00131A66" w:rsidRDefault="001E4B50" w:rsidP="001E4B50">
      <w:pPr>
        <w:keepNext/>
        <w:spacing w:after="160" w:line="259" w:lineRule="auto"/>
        <w:rPr>
          <w:rFonts w:eastAsia="Times New Roman" w:cs="Times New Roman"/>
          <w:szCs w:val="28"/>
          <w:lang w:eastAsia="ru-RU"/>
        </w:rPr>
      </w:pPr>
      <w:r w:rsidRPr="004C520C">
        <w:rPr>
          <w:rFonts w:cs="Times New Roman"/>
          <w:b/>
          <w:szCs w:val="28"/>
        </w:rPr>
        <w:t>Очная и очно-заочная формы обучения</w:t>
      </w:r>
      <w:r>
        <w:rPr>
          <w:rFonts w:cs="Times New Roman"/>
          <w:b/>
          <w:szCs w:val="28"/>
        </w:rPr>
        <w:t xml:space="preserve">                                          </w:t>
      </w:r>
      <w:r w:rsidR="008E5453">
        <w:rPr>
          <w:rFonts w:eastAsia="Times New Roman" w:cs="Times New Roman"/>
          <w:szCs w:val="28"/>
          <w:lang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2714"/>
        <w:gridCol w:w="609"/>
        <w:gridCol w:w="718"/>
        <w:gridCol w:w="727"/>
        <w:gridCol w:w="1389"/>
        <w:gridCol w:w="1009"/>
        <w:gridCol w:w="1764"/>
      </w:tblGrid>
      <w:tr w:rsidR="00521397" w:rsidRPr="005532E3" w14:paraId="7F31EACF" w14:textId="77777777" w:rsidTr="00ED1D79">
        <w:tc>
          <w:tcPr>
            <w:tcW w:w="222" w:type="pct"/>
            <w:vMerge w:val="restart"/>
            <w:shd w:val="clear" w:color="auto" w:fill="auto"/>
          </w:tcPr>
          <w:p w14:paraId="1F7BF497" w14:textId="77777777" w:rsidR="00521397" w:rsidRPr="005532E3" w:rsidRDefault="00521397" w:rsidP="00521397">
            <w:pPr>
              <w:tabs>
                <w:tab w:val="right" w:pos="851"/>
              </w:tabs>
              <w:spacing w:line="240" w:lineRule="auto"/>
              <w:jc w:val="center"/>
              <w:rPr>
                <w:sz w:val="24"/>
                <w:szCs w:val="24"/>
              </w:rPr>
            </w:pPr>
            <w:r w:rsidRPr="005532E3">
              <w:rPr>
                <w:sz w:val="24"/>
                <w:szCs w:val="24"/>
              </w:rPr>
              <w:t>№</w:t>
            </w:r>
          </w:p>
          <w:p w14:paraId="716300A5" w14:textId="77777777" w:rsidR="00521397" w:rsidRPr="005532E3" w:rsidRDefault="00521397" w:rsidP="00521397">
            <w:pPr>
              <w:tabs>
                <w:tab w:val="right" w:pos="851"/>
              </w:tabs>
              <w:spacing w:line="240" w:lineRule="auto"/>
              <w:jc w:val="center"/>
              <w:rPr>
                <w:sz w:val="24"/>
                <w:szCs w:val="24"/>
              </w:rPr>
            </w:pPr>
            <w:r w:rsidRPr="005532E3">
              <w:rPr>
                <w:sz w:val="24"/>
                <w:szCs w:val="24"/>
              </w:rPr>
              <w:t>п/п</w:t>
            </w:r>
          </w:p>
        </w:tc>
        <w:tc>
          <w:tcPr>
            <w:tcW w:w="1452" w:type="pct"/>
            <w:vMerge w:val="restart"/>
            <w:shd w:val="clear" w:color="auto" w:fill="auto"/>
          </w:tcPr>
          <w:p w14:paraId="7E1CB831" w14:textId="77777777" w:rsidR="00521397" w:rsidRPr="005532E3" w:rsidRDefault="00521397" w:rsidP="00521397">
            <w:pPr>
              <w:tabs>
                <w:tab w:val="right" w:pos="851"/>
              </w:tabs>
              <w:spacing w:line="240" w:lineRule="auto"/>
              <w:jc w:val="center"/>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382" w:type="pct"/>
            <w:gridSpan w:val="5"/>
          </w:tcPr>
          <w:p w14:paraId="2ED3328D" w14:textId="77777777" w:rsidR="00521397" w:rsidRPr="005532E3" w:rsidRDefault="00521397" w:rsidP="00521397">
            <w:pPr>
              <w:tabs>
                <w:tab w:val="right" w:pos="851"/>
              </w:tabs>
              <w:spacing w:line="240" w:lineRule="auto"/>
              <w:jc w:val="center"/>
              <w:rPr>
                <w:b/>
                <w:sz w:val="24"/>
                <w:szCs w:val="24"/>
              </w:rPr>
            </w:pPr>
            <w:r w:rsidRPr="005532E3">
              <w:rPr>
                <w:b/>
                <w:sz w:val="24"/>
                <w:szCs w:val="24"/>
              </w:rPr>
              <w:t>Трудоемкость в часах</w:t>
            </w:r>
          </w:p>
        </w:tc>
        <w:tc>
          <w:tcPr>
            <w:tcW w:w="945" w:type="pct"/>
            <w:vMerge w:val="restart"/>
            <w:shd w:val="clear" w:color="auto" w:fill="auto"/>
          </w:tcPr>
          <w:p w14:paraId="774723B6" w14:textId="77777777" w:rsidR="00521397" w:rsidRPr="005532E3" w:rsidRDefault="00521397" w:rsidP="00521397">
            <w:pPr>
              <w:tabs>
                <w:tab w:val="right" w:pos="851"/>
              </w:tabs>
              <w:spacing w:line="240" w:lineRule="auto"/>
              <w:jc w:val="center"/>
              <w:rPr>
                <w:b/>
                <w:sz w:val="24"/>
                <w:szCs w:val="24"/>
              </w:rPr>
            </w:pPr>
            <w:r w:rsidRPr="005532E3">
              <w:rPr>
                <w:b/>
                <w:sz w:val="24"/>
                <w:szCs w:val="24"/>
              </w:rPr>
              <w:t>Формы текущего контроля успеваемости</w:t>
            </w:r>
          </w:p>
        </w:tc>
      </w:tr>
      <w:tr w:rsidR="00521397" w:rsidRPr="005532E3" w14:paraId="5D7CAE1B" w14:textId="77777777" w:rsidTr="00ED1D79">
        <w:tc>
          <w:tcPr>
            <w:tcW w:w="222" w:type="pct"/>
            <w:vMerge/>
            <w:shd w:val="clear" w:color="auto" w:fill="auto"/>
          </w:tcPr>
          <w:p w14:paraId="390A0468" w14:textId="77777777" w:rsidR="00521397" w:rsidRPr="005532E3" w:rsidRDefault="00521397" w:rsidP="00A1090A">
            <w:pPr>
              <w:tabs>
                <w:tab w:val="right" w:pos="851"/>
              </w:tabs>
              <w:spacing w:line="240" w:lineRule="auto"/>
              <w:rPr>
                <w:sz w:val="24"/>
                <w:szCs w:val="24"/>
              </w:rPr>
            </w:pPr>
          </w:p>
        </w:tc>
        <w:tc>
          <w:tcPr>
            <w:tcW w:w="1452" w:type="pct"/>
            <w:vMerge/>
            <w:shd w:val="clear" w:color="auto" w:fill="auto"/>
          </w:tcPr>
          <w:p w14:paraId="5057D156" w14:textId="77777777" w:rsidR="00521397" w:rsidRPr="005532E3" w:rsidRDefault="00521397" w:rsidP="00A1090A">
            <w:pPr>
              <w:tabs>
                <w:tab w:val="right" w:pos="851"/>
              </w:tabs>
              <w:spacing w:line="240" w:lineRule="auto"/>
              <w:rPr>
                <w:sz w:val="24"/>
                <w:szCs w:val="24"/>
              </w:rPr>
            </w:pPr>
          </w:p>
        </w:tc>
        <w:tc>
          <w:tcPr>
            <w:tcW w:w="326" w:type="pct"/>
            <w:vMerge w:val="restart"/>
            <w:shd w:val="clear" w:color="auto" w:fill="auto"/>
          </w:tcPr>
          <w:p w14:paraId="5406BBFD" w14:textId="77777777" w:rsidR="00521397" w:rsidRPr="005532E3" w:rsidRDefault="00521397" w:rsidP="00521397">
            <w:pPr>
              <w:tabs>
                <w:tab w:val="right" w:pos="851"/>
              </w:tabs>
              <w:spacing w:line="240" w:lineRule="auto"/>
              <w:jc w:val="center"/>
              <w:rPr>
                <w:b/>
                <w:sz w:val="24"/>
                <w:szCs w:val="24"/>
              </w:rPr>
            </w:pPr>
            <w:r w:rsidRPr="005532E3">
              <w:rPr>
                <w:b/>
                <w:sz w:val="24"/>
                <w:szCs w:val="24"/>
              </w:rPr>
              <w:t>Всего</w:t>
            </w:r>
          </w:p>
        </w:tc>
        <w:tc>
          <w:tcPr>
            <w:tcW w:w="1516" w:type="pct"/>
            <w:gridSpan w:val="3"/>
            <w:shd w:val="clear" w:color="auto" w:fill="auto"/>
          </w:tcPr>
          <w:p w14:paraId="2166BA65" w14:textId="77777777" w:rsidR="00521397" w:rsidRPr="005532E3" w:rsidRDefault="00521397" w:rsidP="00521397">
            <w:pPr>
              <w:tabs>
                <w:tab w:val="right" w:pos="851"/>
              </w:tabs>
              <w:spacing w:line="240" w:lineRule="auto"/>
              <w:jc w:val="center"/>
              <w:rPr>
                <w:b/>
                <w:sz w:val="24"/>
                <w:szCs w:val="24"/>
              </w:rPr>
            </w:pPr>
            <w:r w:rsidRPr="005532E3">
              <w:rPr>
                <w:b/>
                <w:sz w:val="24"/>
                <w:szCs w:val="24"/>
              </w:rPr>
              <w:t>Аудиторная работа</w:t>
            </w:r>
          </w:p>
        </w:tc>
        <w:tc>
          <w:tcPr>
            <w:tcW w:w="540" w:type="pct"/>
            <w:vMerge w:val="restart"/>
            <w:shd w:val="clear" w:color="auto" w:fill="auto"/>
          </w:tcPr>
          <w:p w14:paraId="7D09743A" w14:textId="77777777" w:rsidR="00521397" w:rsidRPr="005532E3" w:rsidRDefault="00521397" w:rsidP="00521397">
            <w:pPr>
              <w:tabs>
                <w:tab w:val="right" w:pos="851"/>
              </w:tabs>
              <w:spacing w:line="240" w:lineRule="auto"/>
              <w:jc w:val="center"/>
              <w:rPr>
                <w:sz w:val="24"/>
                <w:szCs w:val="24"/>
              </w:rPr>
            </w:pPr>
            <w:r w:rsidRPr="005532E3">
              <w:rPr>
                <w:b/>
                <w:sz w:val="24"/>
                <w:szCs w:val="24"/>
              </w:rPr>
              <w:t>Самостоятельная работа</w:t>
            </w:r>
          </w:p>
        </w:tc>
        <w:tc>
          <w:tcPr>
            <w:tcW w:w="945" w:type="pct"/>
            <w:vMerge/>
            <w:shd w:val="clear" w:color="auto" w:fill="auto"/>
          </w:tcPr>
          <w:p w14:paraId="6EBCD678" w14:textId="77777777" w:rsidR="00521397" w:rsidRPr="005532E3" w:rsidRDefault="00521397" w:rsidP="00A1090A">
            <w:pPr>
              <w:tabs>
                <w:tab w:val="right" w:pos="851"/>
              </w:tabs>
              <w:spacing w:line="240" w:lineRule="auto"/>
              <w:rPr>
                <w:sz w:val="24"/>
                <w:szCs w:val="24"/>
              </w:rPr>
            </w:pPr>
          </w:p>
        </w:tc>
      </w:tr>
      <w:tr w:rsidR="00521397" w:rsidRPr="005532E3" w14:paraId="08E4CBBB" w14:textId="77777777" w:rsidTr="00ED1D79">
        <w:tc>
          <w:tcPr>
            <w:tcW w:w="222" w:type="pct"/>
            <w:vMerge/>
            <w:shd w:val="clear" w:color="auto" w:fill="auto"/>
          </w:tcPr>
          <w:p w14:paraId="13302D09" w14:textId="77777777" w:rsidR="00521397" w:rsidRPr="005532E3" w:rsidRDefault="00521397" w:rsidP="00A1090A">
            <w:pPr>
              <w:tabs>
                <w:tab w:val="right" w:pos="851"/>
              </w:tabs>
              <w:spacing w:line="240" w:lineRule="auto"/>
              <w:rPr>
                <w:sz w:val="24"/>
                <w:szCs w:val="24"/>
              </w:rPr>
            </w:pPr>
          </w:p>
        </w:tc>
        <w:tc>
          <w:tcPr>
            <w:tcW w:w="1452" w:type="pct"/>
            <w:vMerge/>
            <w:shd w:val="clear" w:color="auto" w:fill="auto"/>
          </w:tcPr>
          <w:p w14:paraId="3A3C62F9" w14:textId="77777777" w:rsidR="00521397" w:rsidRPr="005532E3" w:rsidRDefault="00521397" w:rsidP="00A1090A">
            <w:pPr>
              <w:tabs>
                <w:tab w:val="right" w:pos="851"/>
              </w:tabs>
              <w:spacing w:line="240" w:lineRule="auto"/>
              <w:rPr>
                <w:sz w:val="24"/>
                <w:szCs w:val="24"/>
              </w:rPr>
            </w:pPr>
          </w:p>
        </w:tc>
        <w:tc>
          <w:tcPr>
            <w:tcW w:w="326" w:type="pct"/>
            <w:vMerge/>
            <w:shd w:val="clear" w:color="auto" w:fill="auto"/>
          </w:tcPr>
          <w:p w14:paraId="39ADC6D8" w14:textId="77777777" w:rsidR="00521397" w:rsidRPr="005532E3" w:rsidRDefault="00521397" w:rsidP="00A1090A">
            <w:pPr>
              <w:tabs>
                <w:tab w:val="right" w:pos="851"/>
              </w:tabs>
              <w:spacing w:line="240" w:lineRule="auto"/>
              <w:rPr>
                <w:sz w:val="24"/>
                <w:szCs w:val="24"/>
              </w:rPr>
            </w:pPr>
          </w:p>
        </w:tc>
        <w:tc>
          <w:tcPr>
            <w:tcW w:w="384" w:type="pct"/>
            <w:shd w:val="clear" w:color="auto" w:fill="auto"/>
          </w:tcPr>
          <w:p w14:paraId="5AB224E2" w14:textId="77777777" w:rsidR="00521397" w:rsidRPr="005532E3" w:rsidRDefault="00521397" w:rsidP="00521397">
            <w:pPr>
              <w:tabs>
                <w:tab w:val="right" w:pos="851"/>
              </w:tabs>
              <w:spacing w:line="240" w:lineRule="auto"/>
              <w:jc w:val="center"/>
              <w:rPr>
                <w:sz w:val="24"/>
                <w:szCs w:val="24"/>
              </w:rPr>
            </w:pPr>
            <w:r w:rsidRPr="005532E3">
              <w:rPr>
                <w:sz w:val="24"/>
                <w:szCs w:val="24"/>
              </w:rPr>
              <w:t>Общая, в т.ч.:</w:t>
            </w:r>
          </w:p>
        </w:tc>
        <w:tc>
          <w:tcPr>
            <w:tcW w:w="389" w:type="pct"/>
            <w:shd w:val="clear" w:color="auto" w:fill="auto"/>
          </w:tcPr>
          <w:p w14:paraId="7F3DD8D3" w14:textId="77777777" w:rsidR="00521397" w:rsidRPr="005532E3" w:rsidRDefault="00521397" w:rsidP="00521397">
            <w:pPr>
              <w:tabs>
                <w:tab w:val="right" w:pos="851"/>
              </w:tabs>
              <w:spacing w:line="240" w:lineRule="auto"/>
              <w:jc w:val="center"/>
              <w:rPr>
                <w:sz w:val="24"/>
                <w:szCs w:val="24"/>
              </w:rPr>
            </w:pPr>
            <w:r w:rsidRPr="005532E3">
              <w:rPr>
                <w:sz w:val="24"/>
                <w:szCs w:val="24"/>
              </w:rPr>
              <w:t>Лекции</w:t>
            </w:r>
          </w:p>
        </w:tc>
        <w:tc>
          <w:tcPr>
            <w:tcW w:w="743" w:type="pct"/>
            <w:shd w:val="clear" w:color="auto" w:fill="auto"/>
          </w:tcPr>
          <w:p w14:paraId="5208BF71" w14:textId="6A9B95C7" w:rsidR="00521397" w:rsidRPr="005F49FA" w:rsidRDefault="00521397" w:rsidP="00521397">
            <w:pPr>
              <w:tabs>
                <w:tab w:val="right" w:pos="851"/>
              </w:tabs>
              <w:spacing w:line="240" w:lineRule="auto"/>
              <w:jc w:val="center"/>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540" w:type="pct"/>
            <w:vMerge/>
            <w:shd w:val="clear" w:color="auto" w:fill="auto"/>
          </w:tcPr>
          <w:p w14:paraId="34A521ED" w14:textId="77777777" w:rsidR="00521397" w:rsidRPr="005532E3" w:rsidRDefault="00521397" w:rsidP="00A1090A">
            <w:pPr>
              <w:tabs>
                <w:tab w:val="right" w:pos="851"/>
              </w:tabs>
              <w:spacing w:line="240" w:lineRule="auto"/>
              <w:rPr>
                <w:sz w:val="24"/>
                <w:szCs w:val="24"/>
              </w:rPr>
            </w:pPr>
          </w:p>
        </w:tc>
        <w:tc>
          <w:tcPr>
            <w:tcW w:w="945" w:type="pct"/>
            <w:vMerge/>
            <w:shd w:val="clear" w:color="auto" w:fill="auto"/>
          </w:tcPr>
          <w:p w14:paraId="3E1363B4" w14:textId="77777777" w:rsidR="00521397" w:rsidRPr="005532E3" w:rsidRDefault="00521397" w:rsidP="00A1090A">
            <w:pPr>
              <w:tabs>
                <w:tab w:val="right" w:pos="851"/>
              </w:tabs>
              <w:spacing w:line="240" w:lineRule="auto"/>
              <w:rPr>
                <w:sz w:val="24"/>
                <w:szCs w:val="24"/>
              </w:rPr>
            </w:pPr>
          </w:p>
        </w:tc>
      </w:tr>
      <w:tr w:rsidR="00ED1D79" w:rsidRPr="005532E3" w14:paraId="46E17524" w14:textId="77777777" w:rsidTr="00ED1D79">
        <w:tc>
          <w:tcPr>
            <w:tcW w:w="222" w:type="pct"/>
            <w:shd w:val="clear" w:color="auto" w:fill="auto"/>
          </w:tcPr>
          <w:p w14:paraId="4C688885" w14:textId="77777777" w:rsidR="00ED1D79" w:rsidRPr="005532E3" w:rsidRDefault="00ED1D79" w:rsidP="00ED1D79">
            <w:pPr>
              <w:tabs>
                <w:tab w:val="right" w:pos="851"/>
              </w:tabs>
              <w:spacing w:line="240" w:lineRule="auto"/>
              <w:rPr>
                <w:sz w:val="24"/>
                <w:szCs w:val="24"/>
              </w:rPr>
            </w:pPr>
            <w:r w:rsidRPr="005532E3">
              <w:rPr>
                <w:sz w:val="24"/>
                <w:szCs w:val="24"/>
              </w:rPr>
              <w:t>1.</w:t>
            </w:r>
          </w:p>
        </w:tc>
        <w:tc>
          <w:tcPr>
            <w:tcW w:w="1452" w:type="pct"/>
            <w:shd w:val="clear" w:color="auto" w:fill="auto"/>
          </w:tcPr>
          <w:p w14:paraId="614A2A02" w14:textId="7BE82AB3" w:rsidR="00ED1D79" w:rsidRPr="005532E3" w:rsidRDefault="00ED1D79" w:rsidP="00ED1D79">
            <w:pPr>
              <w:tabs>
                <w:tab w:val="right" w:pos="851"/>
              </w:tabs>
              <w:spacing w:line="240" w:lineRule="auto"/>
              <w:rPr>
                <w:sz w:val="24"/>
                <w:szCs w:val="24"/>
              </w:rPr>
            </w:pPr>
            <w:r w:rsidRPr="00150836">
              <w:rPr>
                <w:sz w:val="24"/>
                <w:szCs w:val="24"/>
              </w:rPr>
              <w:t>Общие подходы к налогообложению промышленных организаций</w:t>
            </w:r>
          </w:p>
        </w:tc>
        <w:tc>
          <w:tcPr>
            <w:tcW w:w="326" w:type="pct"/>
            <w:shd w:val="clear" w:color="auto" w:fill="auto"/>
            <w:vAlign w:val="center"/>
          </w:tcPr>
          <w:p w14:paraId="753A8ACE" w14:textId="0418999F" w:rsidR="00ED1D79" w:rsidRPr="005532E3" w:rsidRDefault="00ED1D79" w:rsidP="00ED1D79">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61EBF93E" w14:textId="62D63746" w:rsidR="00ED1D79" w:rsidRPr="00BF2A0F" w:rsidRDefault="00ED1D79" w:rsidP="00ED1D79">
            <w:pPr>
              <w:tabs>
                <w:tab w:val="right" w:pos="851"/>
              </w:tabs>
              <w:spacing w:line="240" w:lineRule="auto"/>
              <w:jc w:val="center"/>
              <w:rPr>
                <w:sz w:val="24"/>
                <w:szCs w:val="24"/>
              </w:rPr>
            </w:pPr>
            <w:r>
              <w:rPr>
                <w:sz w:val="24"/>
                <w:szCs w:val="24"/>
              </w:rPr>
              <w:t>6/2</w:t>
            </w:r>
          </w:p>
        </w:tc>
        <w:tc>
          <w:tcPr>
            <w:tcW w:w="389" w:type="pct"/>
            <w:shd w:val="clear" w:color="auto" w:fill="auto"/>
            <w:vAlign w:val="center"/>
          </w:tcPr>
          <w:p w14:paraId="34C5BBD5" w14:textId="446BF4F0" w:rsidR="00ED1D79" w:rsidRPr="00BF2A0F" w:rsidRDefault="00ED1D79" w:rsidP="00ED1D79">
            <w:pPr>
              <w:tabs>
                <w:tab w:val="right" w:pos="851"/>
              </w:tabs>
              <w:spacing w:line="240" w:lineRule="auto"/>
              <w:jc w:val="center"/>
              <w:rPr>
                <w:sz w:val="24"/>
                <w:szCs w:val="24"/>
              </w:rPr>
            </w:pPr>
            <w:r>
              <w:rPr>
                <w:sz w:val="24"/>
                <w:szCs w:val="24"/>
              </w:rPr>
              <w:t>4/1</w:t>
            </w:r>
          </w:p>
        </w:tc>
        <w:tc>
          <w:tcPr>
            <w:tcW w:w="743" w:type="pct"/>
            <w:shd w:val="clear" w:color="auto" w:fill="auto"/>
            <w:vAlign w:val="center"/>
          </w:tcPr>
          <w:p w14:paraId="0B1CE59A" w14:textId="3400F058" w:rsidR="00ED1D79" w:rsidRPr="00BF2A0F" w:rsidRDefault="00ED1D79" w:rsidP="00ED1D79">
            <w:pPr>
              <w:tabs>
                <w:tab w:val="right" w:pos="851"/>
              </w:tabs>
              <w:spacing w:line="240" w:lineRule="auto"/>
              <w:jc w:val="center"/>
              <w:rPr>
                <w:sz w:val="24"/>
                <w:szCs w:val="24"/>
              </w:rPr>
            </w:pPr>
            <w:r>
              <w:rPr>
                <w:sz w:val="24"/>
                <w:szCs w:val="24"/>
              </w:rPr>
              <w:t>2/1</w:t>
            </w:r>
          </w:p>
        </w:tc>
        <w:tc>
          <w:tcPr>
            <w:tcW w:w="540" w:type="pct"/>
            <w:shd w:val="clear" w:color="auto" w:fill="auto"/>
            <w:vAlign w:val="center"/>
          </w:tcPr>
          <w:p w14:paraId="6EA0FFB0" w14:textId="69BBA19F" w:rsidR="00ED1D79" w:rsidRPr="00BF2A0F" w:rsidRDefault="00ED1D79" w:rsidP="00ED1D79">
            <w:pPr>
              <w:tabs>
                <w:tab w:val="right" w:pos="851"/>
              </w:tabs>
              <w:spacing w:line="240" w:lineRule="auto"/>
              <w:jc w:val="center"/>
              <w:rPr>
                <w:sz w:val="24"/>
                <w:szCs w:val="24"/>
              </w:rPr>
            </w:pPr>
            <w:r>
              <w:rPr>
                <w:sz w:val="24"/>
                <w:szCs w:val="24"/>
              </w:rPr>
              <w:t>12/16</w:t>
            </w:r>
          </w:p>
        </w:tc>
        <w:tc>
          <w:tcPr>
            <w:tcW w:w="945" w:type="pct"/>
            <w:shd w:val="clear" w:color="auto" w:fill="auto"/>
          </w:tcPr>
          <w:p w14:paraId="317DEC5D" w14:textId="0F23D4C2" w:rsidR="00ED1D79" w:rsidRPr="005532E3" w:rsidRDefault="00ED1D79" w:rsidP="00ED1D79">
            <w:pPr>
              <w:tabs>
                <w:tab w:val="right" w:pos="851"/>
              </w:tabs>
              <w:spacing w:line="240" w:lineRule="auto"/>
              <w:rPr>
                <w:sz w:val="24"/>
                <w:szCs w:val="24"/>
              </w:rPr>
            </w:pPr>
            <w:r>
              <w:rPr>
                <w:sz w:val="24"/>
                <w:szCs w:val="24"/>
              </w:rPr>
              <w:t>Устный опрос, п</w:t>
            </w:r>
            <w:r w:rsidRPr="004632C6">
              <w:rPr>
                <w:sz w:val="24"/>
                <w:szCs w:val="24"/>
              </w:rPr>
              <w:t>роверка домашних заданий</w:t>
            </w:r>
          </w:p>
        </w:tc>
      </w:tr>
      <w:tr w:rsidR="00ED1D79" w:rsidRPr="005532E3" w14:paraId="07D97C1D" w14:textId="77777777" w:rsidTr="00ED1D79">
        <w:tc>
          <w:tcPr>
            <w:tcW w:w="222" w:type="pct"/>
            <w:shd w:val="clear" w:color="auto" w:fill="auto"/>
          </w:tcPr>
          <w:p w14:paraId="5257B93F" w14:textId="77777777" w:rsidR="00ED1D79" w:rsidRPr="005532E3" w:rsidRDefault="00ED1D79" w:rsidP="00ED1D79">
            <w:pPr>
              <w:tabs>
                <w:tab w:val="right" w:pos="851"/>
              </w:tabs>
              <w:spacing w:line="240" w:lineRule="auto"/>
              <w:rPr>
                <w:sz w:val="24"/>
                <w:szCs w:val="24"/>
              </w:rPr>
            </w:pPr>
            <w:r w:rsidRPr="005532E3">
              <w:rPr>
                <w:sz w:val="24"/>
                <w:szCs w:val="24"/>
              </w:rPr>
              <w:t>2.</w:t>
            </w:r>
          </w:p>
        </w:tc>
        <w:tc>
          <w:tcPr>
            <w:tcW w:w="1452" w:type="pct"/>
            <w:shd w:val="clear" w:color="auto" w:fill="auto"/>
          </w:tcPr>
          <w:p w14:paraId="0A6A978E" w14:textId="5758C256" w:rsidR="00ED1D79" w:rsidRPr="005532E3" w:rsidRDefault="00ED1D79" w:rsidP="00ED1D79">
            <w:pPr>
              <w:tabs>
                <w:tab w:val="right" w:pos="851"/>
              </w:tabs>
              <w:spacing w:line="240" w:lineRule="auto"/>
              <w:rPr>
                <w:sz w:val="24"/>
                <w:szCs w:val="24"/>
              </w:rPr>
            </w:pPr>
            <w:r w:rsidRPr="00150836">
              <w:rPr>
                <w:sz w:val="24"/>
                <w:szCs w:val="24"/>
              </w:rPr>
              <w:t>Налогообложение специфических доходов и расходов промышленных организаций</w:t>
            </w:r>
          </w:p>
        </w:tc>
        <w:tc>
          <w:tcPr>
            <w:tcW w:w="326" w:type="pct"/>
            <w:shd w:val="clear" w:color="auto" w:fill="auto"/>
            <w:vAlign w:val="center"/>
          </w:tcPr>
          <w:p w14:paraId="3644EB1E" w14:textId="6EF19A75" w:rsidR="00ED1D79" w:rsidRPr="005532E3" w:rsidRDefault="00ED1D79" w:rsidP="00ED1D79">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0CFCB126" w14:textId="509DE4E2" w:rsidR="00ED1D79" w:rsidRPr="00BF2A0F" w:rsidRDefault="00ED1D79" w:rsidP="00ED1D79">
            <w:pPr>
              <w:tabs>
                <w:tab w:val="right" w:pos="851"/>
              </w:tabs>
              <w:spacing w:line="240" w:lineRule="auto"/>
              <w:jc w:val="center"/>
              <w:rPr>
                <w:sz w:val="24"/>
                <w:szCs w:val="24"/>
              </w:rPr>
            </w:pPr>
            <w:r>
              <w:rPr>
                <w:sz w:val="24"/>
                <w:szCs w:val="24"/>
              </w:rPr>
              <w:t>6/3</w:t>
            </w:r>
          </w:p>
        </w:tc>
        <w:tc>
          <w:tcPr>
            <w:tcW w:w="389" w:type="pct"/>
            <w:shd w:val="clear" w:color="auto" w:fill="auto"/>
            <w:vAlign w:val="center"/>
          </w:tcPr>
          <w:p w14:paraId="5524AAB6" w14:textId="141E2244" w:rsidR="00ED1D79" w:rsidRPr="00BF2A0F" w:rsidRDefault="00ED1D79" w:rsidP="00ED1D79">
            <w:pPr>
              <w:tabs>
                <w:tab w:val="right" w:pos="851"/>
              </w:tabs>
              <w:spacing w:line="240" w:lineRule="auto"/>
              <w:jc w:val="center"/>
              <w:rPr>
                <w:sz w:val="24"/>
                <w:szCs w:val="24"/>
              </w:rPr>
            </w:pPr>
            <w:r>
              <w:rPr>
                <w:sz w:val="24"/>
                <w:szCs w:val="24"/>
              </w:rPr>
              <w:t>2/2</w:t>
            </w:r>
          </w:p>
        </w:tc>
        <w:tc>
          <w:tcPr>
            <w:tcW w:w="743" w:type="pct"/>
            <w:shd w:val="clear" w:color="auto" w:fill="auto"/>
            <w:vAlign w:val="center"/>
          </w:tcPr>
          <w:p w14:paraId="3133E873" w14:textId="4F3C7A23" w:rsidR="00ED1D79" w:rsidRPr="00BF2A0F" w:rsidRDefault="00ED1D79" w:rsidP="00ED1D79">
            <w:pPr>
              <w:tabs>
                <w:tab w:val="right" w:pos="851"/>
              </w:tabs>
              <w:spacing w:line="240" w:lineRule="auto"/>
              <w:jc w:val="center"/>
              <w:rPr>
                <w:sz w:val="24"/>
                <w:szCs w:val="24"/>
              </w:rPr>
            </w:pPr>
            <w:r>
              <w:rPr>
                <w:sz w:val="24"/>
                <w:szCs w:val="24"/>
              </w:rPr>
              <w:t>4/1</w:t>
            </w:r>
          </w:p>
        </w:tc>
        <w:tc>
          <w:tcPr>
            <w:tcW w:w="540" w:type="pct"/>
            <w:shd w:val="clear" w:color="auto" w:fill="auto"/>
            <w:vAlign w:val="center"/>
          </w:tcPr>
          <w:p w14:paraId="2F695287" w14:textId="3A6BBE8F" w:rsidR="00ED1D79" w:rsidRPr="00BF2A0F" w:rsidRDefault="00ED1D79" w:rsidP="00ED1D79">
            <w:pPr>
              <w:tabs>
                <w:tab w:val="right" w:pos="851"/>
              </w:tabs>
              <w:spacing w:line="240" w:lineRule="auto"/>
              <w:jc w:val="center"/>
              <w:rPr>
                <w:sz w:val="24"/>
                <w:szCs w:val="24"/>
              </w:rPr>
            </w:pPr>
            <w:r>
              <w:rPr>
                <w:sz w:val="24"/>
                <w:szCs w:val="24"/>
              </w:rPr>
              <w:t>12/15</w:t>
            </w:r>
          </w:p>
        </w:tc>
        <w:tc>
          <w:tcPr>
            <w:tcW w:w="945" w:type="pct"/>
            <w:shd w:val="clear" w:color="auto" w:fill="auto"/>
          </w:tcPr>
          <w:p w14:paraId="768FDB35" w14:textId="2D4D3DD1" w:rsidR="00ED1D79" w:rsidRPr="005532E3" w:rsidRDefault="00ED1D79" w:rsidP="00ED1D79">
            <w:pPr>
              <w:tabs>
                <w:tab w:val="right" w:pos="851"/>
              </w:tabs>
              <w:spacing w:line="240" w:lineRule="auto"/>
              <w:rPr>
                <w:sz w:val="24"/>
                <w:szCs w:val="24"/>
              </w:rPr>
            </w:pPr>
            <w:r>
              <w:rPr>
                <w:sz w:val="24"/>
                <w:szCs w:val="24"/>
              </w:rPr>
              <w:t xml:space="preserve">Устный опрос, </w:t>
            </w:r>
            <w:r w:rsidRPr="00F63BB9">
              <w:rPr>
                <w:sz w:val="24"/>
                <w:szCs w:val="24"/>
              </w:rPr>
              <w:t>проверка домашних заданий</w:t>
            </w:r>
          </w:p>
        </w:tc>
      </w:tr>
      <w:tr w:rsidR="00ED1D79" w:rsidRPr="005532E3" w14:paraId="389295DB" w14:textId="77777777" w:rsidTr="00ED1D79">
        <w:tc>
          <w:tcPr>
            <w:tcW w:w="222" w:type="pct"/>
            <w:shd w:val="clear" w:color="auto" w:fill="auto"/>
          </w:tcPr>
          <w:p w14:paraId="20A8350E" w14:textId="14B9DC1A" w:rsidR="00ED1D79" w:rsidRPr="005532E3" w:rsidRDefault="00ED1D79" w:rsidP="00ED1D79">
            <w:pPr>
              <w:tabs>
                <w:tab w:val="right" w:pos="851"/>
              </w:tabs>
              <w:spacing w:line="240" w:lineRule="auto"/>
              <w:rPr>
                <w:sz w:val="24"/>
                <w:szCs w:val="24"/>
              </w:rPr>
            </w:pPr>
            <w:r>
              <w:rPr>
                <w:sz w:val="24"/>
                <w:szCs w:val="24"/>
              </w:rPr>
              <w:t>3.</w:t>
            </w:r>
          </w:p>
        </w:tc>
        <w:tc>
          <w:tcPr>
            <w:tcW w:w="1452" w:type="pct"/>
            <w:shd w:val="clear" w:color="auto" w:fill="auto"/>
          </w:tcPr>
          <w:p w14:paraId="70082AA2" w14:textId="23C01FFF" w:rsidR="00ED1D79" w:rsidRPr="005532E3" w:rsidRDefault="00ED1D79" w:rsidP="00ED1D79">
            <w:pPr>
              <w:tabs>
                <w:tab w:val="right" w:pos="851"/>
              </w:tabs>
              <w:spacing w:line="240" w:lineRule="auto"/>
              <w:rPr>
                <w:sz w:val="24"/>
                <w:szCs w:val="24"/>
              </w:rPr>
            </w:pPr>
            <w:r w:rsidRPr="00150836">
              <w:rPr>
                <w:sz w:val="24"/>
                <w:szCs w:val="24"/>
              </w:rPr>
              <w:t>Общие подходы к налогообложению прибыли строительных организаций</w:t>
            </w:r>
          </w:p>
        </w:tc>
        <w:tc>
          <w:tcPr>
            <w:tcW w:w="326" w:type="pct"/>
            <w:shd w:val="clear" w:color="auto" w:fill="auto"/>
            <w:vAlign w:val="center"/>
          </w:tcPr>
          <w:p w14:paraId="04586CCF" w14:textId="253AC28B" w:rsidR="00ED1D79" w:rsidRPr="005532E3" w:rsidRDefault="00ED1D79" w:rsidP="00ED1D79">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4F5300AA" w14:textId="3D8E6934" w:rsidR="00ED1D79" w:rsidRPr="00BF2A0F" w:rsidRDefault="00ED1D79" w:rsidP="00ED1D79">
            <w:pPr>
              <w:tabs>
                <w:tab w:val="right" w:pos="851"/>
              </w:tabs>
              <w:spacing w:line="240" w:lineRule="auto"/>
              <w:jc w:val="center"/>
              <w:rPr>
                <w:sz w:val="24"/>
                <w:szCs w:val="24"/>
              </w:rPr>
            </w:pPr>
            <w:r>
              <w:rPr>
                <w:sz w:val="24"/>
                <w:szCs w:val="24"/>
              </w:rPr>
              <w:t>8/3</w:t>
            </w:r>
          </w:p>
        </w:tc>
        <w:tc>
          <w:tcPr>
            <w:tcW w:w="389" w:type="pct"/>
            <w:shd w:val="clear" w:color="auto" w:fill="auto"/>
            <w:vAlign w:val="center"/>
          </w:tcPr>
          <w:p w14:paraId="3E4D4DD4" w14:textId="3A6F1040" w:rsidR="00ED1D79" w:rsidRPr="00BF2A0F" w:rsidRDefault="00ED1D79" w:rsidP="00ED1D79">
            <w:pPr>
              <w:tabs>
                <w:tab w:val="right" w:pos="851"/>
              </w:tabs>
              <w:spacing w:line="240" w:lineRule="auto"/>
              <w:jc w:val="center"/>
              <w:rPr>
                <w:sz w:val="24"/>
                <w:szCs w:val="24"/>
              </w:rPr>
            </w:pPr>
            <w:r>
              <w:rPr>
                <w:sz w:val="24"/>
                <w:szCs w:val="24"/>
              </w:rPr>
              <w:t>4/1</w:t>
            </w:r>
          </w:p>
        </w:tc>
        <w:tc>
          <w:tcPr>
            <w:tcW w:w="743" w:type="pct"/>
            <w:shd w:val="clear" w:color="auto" w:fill="auto"/>
            <w:vAlign w:val="center"/>
          </w:tcPr>
          <w:p w14:paraId="083C4B6D" w14:textId="6ED7CEED" w:rsidR="00ED1D79" w:rsidRPr="00BF2A0F" w:rsidRDefault="00ED1D79" w:rsidP="00ED1D79">
            <w:pPr>
              <w:tabs>
                <w:tab w:val="right" w:pos="851"/>
              </w:tabs>
              <w:spacing w:line="240" w:lineRule="auto"/>
              <w:jc w:val="center"/>
              <w:rPr>
                <w:sz w:val="24"/>
                <w:szCs w:val="24"/>
              </w:rPr>
            </w:pPr>
            <w:r>
              <w:rPr>
                <w:sz w:val="24"/>
                <w:szCs w:val="24"/>
              </w:rPr>
              <w:t>4/2</w:t>
            </w:r>
          </w:p>
        </w:tc>
        <w:tc>
          <w:tcPr>
            <w:tcW w:w="540" w:type="pct"/>
            <w:shd w:val="clear" w:color="auto" w:fill="auto"/>
            <w:vAlign w:val="center"/>
          </w:tcPr>
          <w:p w14:paraId="0C2645FB" w14:textId="29F21D42" w:rsidR="00ED1D79" w:rsidRPr="00BF2A0F" w:rsidRDefault="00ED1D79" w:rsidP="00ED1D79">
            <w:pPr>
              <w:tabs>
                <w:tab w:val="right" w:pos="851"/>
              </w:tabs>
              <w:spacing w:line="240" w:lineRule="auto"/>
              <w:jc w:val="center"/>
              <w:rPr>
                <w:sz w:val="24"/>
                <w:szCs w:val="24"/>
              </w:rPr>
            </w:pPr>
            <w:r>
              <w:rPr>
                <w:sz w:val="24"/>
                <w:szCs w:val="24"/>
              </w:rPr>
              <w:t>10/15</w:t>
            </w:r>
          </w:p>
        </w:tc>
        <w:tc>
          <w:tcPr>
            <w:tcW w:w="945" w:type="pct"/>
            <w:shd w:val="clear" w:color="auto" w:fill="auto"/>
            <w:vAlign w:val="center"/>
          </w:tcPr>
          <w:p w14:paraId="33575632" w14:textId="216E4A16" w:rsidR="00ED1D79" w:rsidRPr="005532E3" w:rsidRDefault="00ED1D79" w:rsidP="00ED1D79">
            <w:pPr>
              <w:tabs>
                <w:tab w:val="right" w:pos="851"/>
              </w:tabs>
              <w:spacing w:line="240" w:lineRule="auto"/>
              <w:rPr>
                <w:sz w:val="24"/>
                <w:szCs w:val="24"/>
              </w:rPr>
            </w:pPr>
            <w:r>
              <w:rPr>
                <w:sz w:val="24"/>
                <w:szCs w:val="24"/>
              </w:rPr>
              <w:t>Устный опрос, п</w:t>
            </w:r>
            <w:r w:rsidRPr="004632C6">
              <w:rPr>
                <w:sz w:val="24"/>
                <w:szCs w:val="24"/>
              </w:rPr>
              <w:t>роверка домашних заданий</w:t>
            </w:r>
            <w:r>
              <w:rPr>
                <w:sz w:val="24"/>
                <w:szCs w:val="24"/>
              </w:rPr>
              <w:t>, письменное тестирование</w:t>
            </w:r>
          </w:p>
        </w:tc>
      </w:tr>
      <w:tr w:rsidR="00ED1D79" w:rsidRPr="005532E3" w14:paraId="2E57123C" w14:textId="77777777" w:rsidTr="00ED1D79">
        <w:tc>
          <w:tcPr>
            <w:tcW w:w="222" w:type="pct"/>
            <w:shd w:val="clear" w:color="auto" w:fill="auto"/>
          </w:tcPr>
          <w:p w14:paraId="6A8BB64B" w14:textId="0A5769EF" w:rsidR="00ED1D79" w:rsidRPr="005532E3" w:rsidRDefault="00ED1D79" w:rsidP="00ED1D79">
            <w:pPr>
              <w:tabs>
                <w:tab w:val="right" w:pos="851"/>
              </w:tabs>
              <w:spacing w:line="240" w:lineRule="auto"/>
              <w:rPr>
                <w:sz w:val="24"/>
                <w:szCs w:val="24"/>
              </w:rPr>
            </w:pPr>
            <w:r>
              <w:rPr>
                <w:sz w:val="24"/>
                <w:szCs w:val="24"/>
              </w:rPr>
              <w:t>4.</w:t>
            </w:r>
          </w:p>
        </w:tc>
        <w:tc>
          <w:tcPr>
            <w:tcW w:w="1452" w:type="pct"/>
            <w:shd w:val="clear" w:color="auto" w:fill="auto"/>
          </w:tcPr>
          <w:p w14:paraId="0CDD3CE2" w14:textId="2274D708" w:rsidR="00ED1D79" w:rsidRPr="005532E3" w:rsidRDefault="00ED1D79" w:rsidP="00ED1D79">
            <w:pPr>
              <w:tabs>
                <w:tab w:val="right" w:pos="851"/>
              </w:tabs>
              <w:spacing w:line="240" w:lineRule="auto"/>
              <w:rPr>
                <w:sz w:val="24"/>
                <w:szCs w:val="24"/>
              </w:rPr>
            </w:pPr>
            <w:r w:rsidRPr="00150836">
              <w:rPr>
                <w:sz w:val="24"/>
                <w:szCs w:val="24"/>
              </w:rPr>
              <w:t xml:space="preserve">Особенности исчисления </w:t>
            </w:r>
            <w:r>
              <w:rPr>
                <w:sz w:val="24"/>
                <w:szCs w:val="24"/>
              </w:rPr>
              <w:t>НДС</w:t>
            </w:r>
            <w:r w:rsidRPr="00150836">
              <w:rPr>
                <w:sz w:val="24"/>
                <w:szCs w:val="24"/>
              </w:rPr>
              <w:t xml:space="preserve"> в строительстве</w:t>
            </w:r>
          </w:p>
        </w:tc>
        <w:tc>
          <w:tcPr>
            <w:tcW w:w="326" w:type="pct"/>
            <w:shd w:val="clear" w:color="auto" w:fill="auto"/>
            <w:vAlign w:val="center"/>
          </w:tcPr>
          <w:p w14:paraId="1E755137" w14:textId="72E82076" w:rsidR="00ED1D79" w:rsidRPr="005532E3" w:rsidRDefault="00ED1D79" w:rsidP="00ED1D79">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15B97DC7" w14:textId="35E1DCBC" w:rsidR="00ED1D79" w:rsidRPr="00BF2A0F" w:rsidRDefault="00ED1D79" w:rsidP="00ED1D79">
            <w:pPr>
              <w:tabs>
                <w:tab w:val="right" w:pos="851"/>
              </w:tabs>
              <w:spacing w:line="240" w:lineRule="auto"/>
              <w:jc w:val="center"/>
              <w:rPr>
                <w:sz w:val="24"/>
                <w:szCs w:val="24"/>
              </w:rPr>
            </w:pPr>
            <w:r>
              <w:rPr>
                <w:sz w:val="24"/>
                <w:szCs w:val="24"/>
              </w:rPr>
              <w:t>6/4</w:t>
            </w:r>
          </w:p>
        </w:tc>
        <w:tc>
          <w:tcPr>
            <w:tcW w:w="389" w:type="pct"/>
            <w:shd w:val="clear" w:color="auto" w:fill="auto"/>
            <w:vAlign w:val="center"/>
          </w:tcPr>
          <w:p w14:paraId="081B0A1F" w14:textId="3E3A3B44" w:rsidR="00ED1D79" w:rsidRPr="00BF2A0F" w:rsidRDefault="00ED1D79" w:rsidP="00ED1D79">
            <w:pPr>
              <w:tabs>
                <w:tab w:val="right" w:pos="851"/>
              </w:tabs>
              <w:spacing w:line="240" w:lineRule="auto"/>
              <w:jc w:val="center"/>
              <w:rPr>
                <w:sz w:val="24"/>
                <w:szCs w:val="24"/>
              </w:rPr>
            </w:pPr>
            <w:r>
              <w:rPr>
                <w:sz w:val="24"/>
                <w:szCs w:val="24"/>
              </w:rPr>
              <w:t>2/2</w:t>
            </w:r>
          </w:p>
        </w:tc>
        <w:tc>
          <w:tcPr>
            <w:tcW w:w="743" w:type="pct"/>
            <w:shd w:val="clear" w:color="auto" w:fill="auto"/>
            <w:vAlign w:val="center"/>
          </w:tcPr>
          <w:p w14:paraId="4DA170A4" w14:textId="3A27E11E" w:rsidR="00ED1D79" w:rsidRPr="00BF2A0F" w:rsidRDefault="00ED1D79" w:rsidP="00ED1D79">
            <w:pPr>
              <w:tabs>
                <w:tab w:val="right" w:pos="851"/>
              </w:tabs>
              <w:spacing w:line="240" w:lineRule="auto"/>
              <w:jc w:val="center"/>
              <w:rPr>
                <w:sz w:val="24"/>
                <w:szCs w:val="24"/>
              </w:rPr>
            </w:pPr>
            <w:r>
              <w:rPr>
                <w:sz w:val="24"/>
                <w:szCs w:val="24"/>
              </w:rPr>
              <w:t>4/2</w:t>
            </w:r>
          </w:p>
        </w:tc>
        <w:tc>
          <w:tcPr>
            <w:tcW w:w="540" w:type="pct"/>
            <w:shd w:val="clear" w:color="auto" w:fill="auto"/>
            <w:vAlign w:val="center"/>
          </w:tcPr>
          <w:p w14:paraId="456B2775" w14:textId="2A3E1CD1" w:rsidR="00ED1D79" w:rsidRPr="00BF2A0F" w:rsidRDefault="00ED1D79" w:rsidP="00ED1D79">
            <w:pPr>
              <w:tabs>
                <w:tab w:val="right" w:pos="851"/>
              </w:tabs>
              <w:spacing w:line="240" w:lineRule="auto"/>
              <w:jc w:val="center"/>
              <w:rPr>
                <w:sz w:val="24"/>
                <w:szCs w:val="24"/>
              </w:rPr>
            </w:pPr>
            <w:r>
              <w:rPr>
                <w:sz w:val="24"/>
                <w:szCs w:val="24"/>
              </w:rPr>
              <w:t>12/14</w:t>
            </w:r>
          </w:p>
        </w:tc>
        <w:tc>
          <w:tcPr>
            <w:tcW w:w="945" w:type="pct"/>
            <w:shd w:val="clear" w:color="auto" w:fill="auto"/>
          </w:tcPr>
          <w:p w14:paraId="3AD59237" w14:textId="357DA22D" w:rsidR="00ED1D79" w:rsidRPr="005532E3" w:rsidRDefault="00ED1D79" w:rsidP="00ED1D79">
            <w:pPr>
              <w:tabs>
                <w:tab w:val="right" w:pos="851"/>
              </w:tabs>
              <w:spacing w:line="240" w:lineRule="auto"/>
              <w:rPr>
                <w:sz w:val="24"/>
                <w:szCs w:val="24"/>
              </w:rPr>
            </w:pPr>
            <w:r w:rsidRPr="00C93576">
              <w:rPr>
                <w:sz w:val="24"/>
                <w:szCs w:val="24"/>
              </w:rPr>
              <w:t>Устный опрос, проверка домашних заданий, письменное тестирование</w:t>
            </w:r>
          </w:p>
        </w:tc>
      </w:tr>
      <w:tr w:rsidR="00ED1D79" w:rsidRPr="005532E3" w14:paraId="4E465750" w14:textId="77777777" w:rsidTr="00ED1D79">
        <w:tc>
          <w:tcPr>
            <w:tcW w:w="222" w:type="pct"/>
            <w:shd w:val="clear" w:color="auto" w:fill="auto"/>
          </w:tcPr>
          <w:p w14:paraId="79B3DD6D" w14:textId="2C76EC28" w:rsidR="00ED1D79" w:rsidRPr="005532E3" w:rsidRDefault="00ED1D79" w:rsidP="00ED1D79">
            <w:pPr>
              <w:tabs>
                <w:tab w:val="right" w:pos="851"/>
              </w:tabs>
              <w:spacing w:line="240" w:lineRule="auto"/>
              <w:rPr>
                <w:sz w:val="24"/>
                <w:szCs w:val="24"/>
              </w:rPr>
            </w:pPr>
            <w:r>
              <w:rPr>
                <w:sz w:val="24"/>
                <w:szCs w:val="24"/>
              </w:rPr>
              <w:t>5.</w:t>
            </w:r>
          </w:p>
        </w:tc>
        <w:tc>
          <w:tcPr>
            <w:tcW w:w="1452" w:type="pct"/>
            <w:shd w:val="clear" w:color="auto" w:fill="auto"/>
          </w:tcPr>
          <w:p w14:paraId="0442A088" w14:textId="321C3680" w:rsidR="00ED1D79" w:rsidRPr="005532E3" w:rsidRDefault="00ED1D79" w:rsidP="00ED1D79">
            <w:pPr>
              <w:tabs>
                <w:tab w:val="right" w:pos="851"/>
              </w:tabs>
              <w:spacing w:line="240" w:lineRule="auto"/>
              <w:rPr>
                <w:sz w:val="24"/>
                <w:szCs w:val="24"/>
              </w:rPr>
            </w:pPr>
            <w:r w:rsidRPr="00150836">
              <w:rPr>
                <w:sz w:val="24"/>
                <w:szCs w:val="24"/>
              </w:rPr>
              <w:t>Общие подходы к налогообложению торговых организаций</w:t>
            </w:r>
          </w:p>
        </w:tc>
        <w:tc>
          <w:tcPr>
            <w:tcW w:w="326" w:type="pct"/>
            <w:shd w:val="clear" w:color="auto" w:fill="auto"/>
            <w:vAlign w:val="center"/>
          </w:tcPr>
          <w:p w14:paraId="0B152440" w14:textId="0EE35B76" w:rsidR="00ED1D79" w:rsidRPr="005532E3" w:rsidRDefault="00ED1D79" w:rsidP="00ED1D79">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451C707C" w14:textId="13C22C62" w:rsidR="00ED1D79" w:rsidRPr="00BF2A0F" w:rsidRDefault="00ED1D79" w:rsidP="00ED1D79">
            <w:pPr>
              <w:tabs>
                <w:tab w:val="right" w:pos="851"/>
              </w:tabs>
              <w:spacing w:line="240" w:lineRule="auto"/>
              <w:jc w:val="center"/>
              <w:rPr>
                <w:sz w:val="24"/>
                <w:szCs w:val="24"/>
              </w:rPr>
            </w:pPr>
            <w:r>
              <w:rPr>
                <w:sz w:val="24"/>
                <w:szCs w:val="24"/>
              </w:rPr>
              <w:t>4/2</w:t>
            </w:r>
          </w:p>
        </w:tc>
        <w:tc>
          <w:tcPr>
            <w:tcW w:w="389" w:type="pct"/>
            <w:shd w:val="clear" w:color="auto" w:fill="auto"/>
            <w:vAlign w:val="center"/>
          </w:tcPr>
          <w:p w14:paraId="6F141897" w14:textId="3FCE32BE" w:rsidR="00ED1D79" w:rsidRPr="00BF2A0F" w:rsidRDefault="00ED1D79" w:rsidP="00ED1D79">
            <w:pPr>
              <w:tabs>
                <w:tab w:val="right" w:pos="851"/>
              </w:tabs>
              <w:spacing w:line="240" w:lineRule="auto"/>
              <w:jc w:val="center"/>
              <w:rPr>
                <w:sz w:val="24"/>
                <w:szCs w:val="24"/>
              </w:rPr>
            </w:pPr>
            <w:r>
              <w:rPr>
                <w:sz w:val="24"/>
                <w:szCs w:val="24"/>
              </w:rPr>
              <w:t>2/1</w:t>
            </w:r>
          </w:p>
        </w:tc>
        <w:tc>
          <w:tcPr>
            <w:tcW w:w="743" w:type="pct"/>
            <w:shd w:val="clear" w:color="auto" w:fill="auto"/>
            <w:vAlign w:val="center"/>
          </w:tcPr>
          <w:p w14:paraId="32B0A571" w14:textId="7E939294" w:rsidR="00ED1D79" w:rsidRPr="00BF2A0F" w:rsidRDefault="00ED1D79" w:rsidP="00ED1D79">
            <w:pPr>
              <w:tabs>
                <w:tab w:val="right" w:pos="851"/>
              </w:tabs>
              <w:spacing w:line="240" w:lineRule="auto"/>
              <w:jc w:val="center"/>
              <w:rPr>
                <w:sz w:val="24"/>
                <w:szCs w:val="24"/>
              </w:rPr>
            </w:pPr>
            <w:r>
              <w:rPr>
                <w:sz w:val="24"/>
                <w:szCs w:val="24"/>
              </w:rPr>
              <w:t>2/1</w:t>
            </w:r>
          </w:p>
        </w:tc>
        <w:tc>
          <w:tcPr>
            <w:tcW w:w="540" w:type="pct"/>
            <w:shd w:val="clear" w:color="auto" w:fill="auto"/>
            <w:vAlign w:val="center"/>
          </w:tcPr>
          <w:p w14:paraId="3DC79CD1" w14:textId="19527900" w:rsidR="00ED1D79" w:rsidRPr="00BF2A0F" w:rsidRDefault="00ED1D79" w:rsidP="00ED1D79">
            <w:pPr>
              <w:tabs>
                <w:tab w:val="right" w:pos="851"/>
              </w:tabs>
              <w:spacing w:line="240" w:lineRule="auto"/>
              <w:jc w:val="center"/>
              <w:rPr>
                <w:sz w:val="24"/>
                <w:szCs w:val="24"/>
              </w:rPr>
            </w:pPr>
            <w:r>
              <w:rPr>
                <w:sz w:val="24"/>
                <w:szCs w:val="24"/>
              </w:rPr>
              <w:t>14/16</w:t>
            </w:r>
          </w:p>
        </w:tc>
        <w:tc>
          <w:tcPr>
            <w:tcW w:w="945" w:type="pct"/>
            <w:shd w:val="clear" w:color="auto" w:fill="auto"/>
          </w:tcPr>
          <w:p w14:paraId="2DD7E3AE" w14:textId="15023DC2" w:rsidR="00ED1D79" w:rsidRPr="005532E3" w:rsidRDefault="00ED1D79" w:rsidP="00ED1D79">
            <w:pPr>
              <w:tabs>
                <w:tab w:val="right" w:pos="851"/>
              </w:tabs>
              <w:spacing w:line="240" w:lineRule="auto"/>
              <w:rPr>
                <w:sz w:val="24"/>
                <w:szCs w:val="24"/>
              </w:rPr>
            </w:pPr>
            <w:r>
              <w:rPr>
                <w:sz w:val="24"/>
                <w:szCs w:val="24"/>
              </w:rPr>
              <w:t>Устный опрос, п</w:t>
            </w:r>
            <w:r w:rsidRPr="004632C6">
              <w:rPr>
                <w:sz w:val="24"/>
                <w:szCs w:val="24"/>
              </w:rPr>
              <w:t>роверка домашних заданий</w:t>
            </w:r>
          </w:p>
        </w:tc>
      </w:tr>
      <w:tr w:rsidR="00ED1D79" w:rsidRPr="005532E3" w14:paraId="393DFD34" w14:textId="77777777" w:rsidTr="00ED1D79">
        <w:tc>
          <w:tcPr>
            <w:tcW w:w="222" w:type="pct"/>
            <w:shd w:val="clear" w:color="auto" w:fill="auto"/>
          </w:tcPr>
          <w:p w14:paraId="7B906E60" w14:textId="0406D010" w:rsidR="00ED1D79" w:rsidRPr="005532E3" w:rsidRDefault="00ED1D79" w:rsidP="00ED1D79">
            <w:pPr>
              <w:tabs>
                <w:tab w:val="right" w:pos="851"/>
              </w:tabs>
              <w:spacing w:line="240" w:lineRule="auto"/>
              <w:rPr>
                <w:sz w:val="24"/>
                <w:szCs w:val="24"/>
              </w:rPr>
            </w:pPr>
            <w:r>
              <w:rPr>
                <w:sz w:val="24"/>
                <w:szCs w:val="24"/>
              </w:rPr>
              <w:t>6.</w:t>
            </w:r>
          </w:p>
        </w:tc>
        <w:tc>
          <w:tcPr>
            <w:tcW w:w="1452" w:type="pct"/>
            <w:shd w:val="clear" w:color="auto" w:fill="auto"/>
          </w:tcPr>
          <w:p w14:paraId="6EE762AA" w14:textId="2908D649" w:rsidR="00ED1D79" w:rsidRPr="005532E3" w:rsidRDefault="00ED1D79" w:rsidP="00ED1D79">
            <w:pPr>
              <w:tabs>
                <w:tab w:val="right" w:pos="851"/>
              </w:tabs>
              <w:spacing w:line="240" w:lineRule="auto"/>
              <w:rPr>
                <w:sz w:val="24"/>
                <w:szCs w:val="24"/>
              </w:rPr>
            </w:pPr>
            <w:r w:rsidRPr="00150836">
              <w:rPr>
                <w:sz w:val="24"/>
                <w:szCs w:val="24"/>
              </w:rPr>
              <w:t>Налогообложение при торговле экспериментальными товарами</w:t>
            </w:r>
          </w:p>
        </w:tc>
        <w:tc>
          <w:tcPr>
            <w:tcW w:w="326" w:type="pct"/>
            <w:shd w:val="clear" w:color="auto" w:fill="auto"/>
            <w:vAlign w:val="center"/>
          </w:tcPr>
          <w:p w14:paraId="3DC11576" w14:textId="12D4510D" w:rsidR="00ED1D79" w:rsidRPr="005532E3" w:rsidRDefault="00ED1D79" w:rsidP="00ED1D79">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33611387" w14:textId="184A6328" w:rsidR="00ED1D79" w:rsidRPr="00BF2A0F" w:rsidRDefault="00ED1D79" w:rsidP="00ED1D79">
            <w:pPr>
              <w:tabs>
                <w:tab w:val="right" w:pos="851"/>
              </w:tabs>
              <w:spacing w:line="240" w:lineRule="auto"/>
              <w:jc w:val="center"/>
              <w:rPr>
                <w:sz w:val="24"/>
                <w:szCs w:val="24"/>
              </w:rPr>
            </w:pPr>
            <w:r>
              <w:rPr>
                <w:sz w:val="24"/>
                <w:szCs w:val="24"/>
              </w:rPr>
              <w:t>4/2</w:t>
            </w:r>
          </w:p>
        </w:tc>
        <w:tc>
          <w:tcPr>
            <w:tcW w:w="389" w:type="pct"/>
            <w:shd w:val="clear" w:color="auto" w:fill="auto"/>
            <w:vAlign w:val="center"/>
          </w:tcPr>
          <w:p w14:paraId="2E36FCB5" w14:textId="5F48A5EE" w:rsidR="00ED1D79" w:rsidRPr="00BF2A0F" w:rsidRDefault="00ED1D79" w:rsidP="00ED1D79">
            <w:pPr>
              <w:tabs>
                <w:tab w:val="right" w:pos="851"/>
              </w:tabs>
              <w:spacing w:line="240" w:lineRule="auto"/>
              <w:jc w:val="center"/>
              <w:rPr>
                <w:sz w:val="24"/>
                <w:szCs w:val="24"/>
              </w:rPr>
            </w:pPr>
            <w:r>
              <w:rPr>
                <w:sz w:val="24"/>
                <w:szCs w:val="24"/>
              </w:rPr>
              <w:t>2/1</w:t>
            </w:r>
          </w:p>
        </w:tc>
        <w:tc>
          <w:tcPr>
            <w:tcW w:w="743" w:type="pct"/>
            <w:shd w:val="clear" w:color="auto" w:fill="auto"/>
            <w:vAlign w:val="center"/>
          </w:tcPr>
          <w:p w14:paraId="4B9AB81E" w14:textId="04E0A398" w:rsidR="00ED1D79" w:rsidRPr="00BF2A0F" w:rsidRDefault="00ED1D79" w:rsidP="00ED1D79">
            <w:pPr>
              <w:tabs>
                <w:tab w:val="right" w:pos="851"/>
              </w:tabs>
              <w:spacing w:line="240" w:lineRule="auto"/>
              <w:jc w:val="center"/>
              <w:rPr>
                <w:sz w:val="24"/>
                <w:szCs w:val="24"/>
              </w:rPr>
            </w:pPr>
            <w:r>
              <w:rPr>
                <w:sz w:val="24"/>
                <w:szCs w:val="24"/>
              </w:rPr>
              <w:t>2/1</w:t>
            </w:r>
          </w:p>
        </w:tc>
        <w:tc>
          <w:tcPr>
            <w:tcW w:w="540" w:type="pct"/>
            <w:shd w:val="clear" w:color="auto" w:fill="auto"/>
            <w:vAlign w:val="center"/>
          </w:tcPr>
          <w:p w14:paraId="09962940" w14:textId="7963D07E" w:rsidR="00ED1D79" w:rsidRPr="00BF2A0F" w:rsidRDefault="00ED1D79" w:rsidP="00ED1D79">
            <w:pPr>
              <w:tabs>
                <w:tab w:val="right" w:pos="851"/>
              </w:tabs>
              <w:spacing w:line="240" w:lineRule="auto"/>
              <w:jc w:val="center"/>
              <w:rPr>
                <w:sz w:val="24"/>
                <w:szCs w:val="24"/>
              </w:rPr>
            </w:pPr>
            <w:r>
              <w:rPr>
                <w:sz w:val="24"/>
                <w:szCs w:val="24"/>
              </w:rPr>
              <w:t>14/16</w:t>
            </w:r>
          </w:p>
        </w:tc>
        <w:tc>
          <w:tcPr>
            <w:tcW w:w="945" w:type="pct"/>
            <w:shd w:val="clear" w:color="auto" w:fill="auto"/>
          </w:tcPr>
          <w:p w14:paraId="60B92143" w14:textId="54EB3DDF" w:rsidR="00ED1D79" w:rsidRPr="005532E3" w:rsidRDefault="00ED1D79" w:rsidP="00ED1D79">
            <w:pPr>
              <w:tabs>
                <w:tab w:val="right" w:pos="851"/>
              </w:tabs>
              <w:spacing w:line="240" w:lineRule="auto"/>
              <w:rPr>
                <w:sz w:val="24"/>
                <w:szCs w:val="24"/>
              </w:rPr>
            </w:pPr>
            <w:r>
              <w:rPr>
                <w:sz w:val="24"/>
                <w:szCs w:val="24"/>
              </w:rPr>
              <w:t xml:space="preserve">Устный опрос, </w:t>
            </w:r>
            <w:r w:rsidRPr="00F63BB9">
              <w:rPr>
                <w:sz w:val="24"/>
                <w:szCs w:val="24"/>
              </w:rPr>
              <w:t>проверка домашних заданий</w:t>
            </w:r>
            <w:r>
              <w:rPr>
                <w:sz w:val="24"/>
                <w:szCs w:val="24"/>
              </w:rPr>
              <w:t>, письменное тестирование</w:t>
            </w:r>
          </w:p>
        </w:tc>
      </w:tr>
      <w:tr w:rsidR="00BF2A0F" w:rsidRPr="005532E3" w14:paraId="46E93C3C" w14:textId="77777777" w:rsidTr="00ED1D79">
        <w:tc>
          <w:tcPr>
            <w:tcW w:w="222" w:type="pct"/>
            <w:shd w:val="clear" w:color="auto" w:fill="auto"/>
          </w:tcPr>
          <w:p w14:paraId="3D7B21C1" w14:textId="77777777" w:rsidR="00BF2A0F" w:rsidRPr="005532E3" w:rsidRDefault="00BF2A0F" w:rsidP="00BF2A0F">
            <w:pPr>
              <w:tabs>
                <w:tab w:val="right" w:pos="851"/>
              </w:tabs>
              <w:spacing w:line="240" w:lineRule="auto"/>
              <w:rPr>
                <w:sz w:val="24"/>
                <w:szCs w:val="24"/>
              </w:rPr>
            </w:pPr>
          </w:p>
        </w:tc>
        <w:tc>
          <w:tcPr>
            <w:tcW w:w="1452" w:type="pct"/>
            <w:shd w:val="clear" w:color="auto" w:fill="auto"/>
          </w:tcPr>
          <w:p w14:paraId="37CAABF3" w14:textId="77777777" w:rsidR="00BF2A0F" w:rsidRPr="005532E3" w:rsidRDefault="00BF2A0F" w:rsidP="00BF2A0F">
            <w:pPr>
              <w:tabs>
                <w:tab w:val="right" w:pos="851"/>
              </w:tabs>
              <w:spacing w:line="240" w:lineRule="auto"/>
              <w:rPr>
                <w:sz w:val="24"/>
                <w:szCs w:val="24"/>
              </w:rPr>
            </w:pPr>
            <w:r>
              <w:rPr>
                <w:sz w:val="24"/>
                <w:szCs w:val="24"/>
              </w:rPr>
              <w:t xml:space="preserve">В целом по дисциплине </w:t>
            </w:r>
          </w:p>
        </w:tc>
        <w:tc>
          <w:tcPr>
            <w:tcW w:w="326" w:type="pct"/>
            <w:shd w:val="clear" w:color="auto" w:fill="auto"/>
          </w:tcPr>
          <w:p w14:paraId="75336403" w14:textId="00A9DF68" w:rsidR="00BF2A0F" w:rsidRPr="005532E3" w:rsidRDefault="00BF2A0F" w:rsidP="00BF2A0F">
            <w:pPr>
              <w:tabs>
                <w:tab w:val="right" w:pos="851"/>
              </w:tabs>
              <w:spacing w:line="240" w:lineRule="auto"/>
              <w:jc w:val="center"/>
              <w:rPr>
                <w:sz w:val="24"/>
                <w:szCs w:val="24"/>
              </w:rPr>
            </w:pPr>
            <w:r>
              <w:rPr>
                <w:sz w:val="24"/>
                <w:szCs w:val="24"/>
              </w:rPr>
              <w:t>108</w:t>
            </w:r>
          </w:p>
        </w:tc>
        <w:tc>
          <w:tcPr>
            <w:tcW w:w="384" w:type="pct"/>
            <w:shd w:val="clear" w:color="auto" w:fill="auto"/>
          </w:tcPr>
          <w:p w14:paraId="4F90C605" w14:textId="7462E3FA" w:rsidR="00BF2A0F" w:rsidRPr="00BF2A0F" w:rsidRDefault="00F42F6E" w:rsidP="00F42F6E">
            <w:pPr>
              <w:tabs>
                <w:tab w:val="right" w:pos="851"/>
              </w:tabs>
              <w:spacing w:line="240" w:lineRule="auto"/>
              <w:ind w:right="-47"/>
              <w:jc w:val="center"/>
              <w:rPr>
                <w:sz w:val="24"/>
                <w:szCs w:val="24"/>
              </w:rPr>
            </w:pPr>
            <w:r>
              <w:rPr>
                <w:sz w:val="24"/>
                <w:szCs w:val="24"/>
              </w:rPr>
              <w:t>34/16</w:t>
            </w:r>
          </w:p>
        </w:tc>
        <w:tc>
          <w:tcPr>
            <w:tcW w:w="389" w:type="pct"/>
            <w:shd w:val="clear" w:color="auto" w:fill="auto"/>
          </w:tcPr>
          <w:p w14:paraId="00097C45" w14:textId="768DBE7E" w:rsidR="00BF2A0F" w:rsidRPr="00BF2A0F" w:rsidRDefault="00F42F6E" w:rsidP="00BF2A0F">
            <w:pPr>
              <w:tabs>
                <w:tab w:val="right" w:pos="851"/>
              </w:tabs>
              <w:spacing w:line="240" w:lineRule="auto"/>
              <w:jc w:val="center"/>
              <w:rPr>
                <w:sz w:val="24"/>
                <w:szCs w:val="24"/>
              </w:rPr>
            </w:pPr>
            <w:r>
              <w:rPr>
                <w:sz w:val="24"/>
                <w:szCs w:val="24"/>
              </w:rPr>
              <w:t>16/8</w:t>
            </w:r>
          </w:p>
        </w:tc>
        <w:tc>
          <w:tcPr>
            <w:tcW w:w="743" w:type="pct"/>
            <w:shd w:val="clear" w:color="auto" w:fill="auto"/>
          </w:tcPr>
          <w:p w14:paraId="6B003866" w14:textId="5F89E156" w:rsidR="00BF2A0F" w:rsidRPr="00BF2A0F" w:rsidRDefault="00F42F6E" w:rsidP="00BF2A0F">
            <w:pPr>
              <w:tabs>
                <w:tab w:val="right" w:pos="851"/>
              </w:tabs>
              <w:spacing w:line="240" w:lineRule="auto"/>
              <w:jc w:val="center"/>
              <w:rPr>
                <w:sz w:val="24"/>
                <w:szCs w:val="24"/>
              </w:rPr>
            </w:pPr>
            <w:r>
              <w:rPr>
                <w:sz w:val="24"/>
                <w:szCs w:val="24"/>
              </w:rPr>
              <w:t>18/8</w:t>
            </w:r>
          </w:p>
        </w:tc>
        <w:tc>
          <w:tcPr>
            <w:tcW w:w="540" w:type="pct"/>
            <w:shd w:val="clear" w:color="auto" w:fill="auto"/>
          </w:tcPr>
          <w:p w14:paraId="028090B8" w14:textId="5B8C423C" w:rsidR="00BF2A0F" w:rsidRPr="00BF2A0F" w:rsidRDefault="00F42F6E" w:rsidP="00BF2A0F">
            <w:pPr>
              <w:tabs>
                <w:tab w:val="right" w:pos="851"/>
              </w:tabs>
              <w:spacing w:line="240" w:lineRule="auto"/>
              <w:jc w:val="center"/>
              <w:rPr>
                <w:sz w:val="24"/>
                <w:szCs w:val="24"/>
              </w:rPr>
            </w:pPr>
            <w:r>
              <w:rPr>
                <w:sz w:val="24"/>
                <w:szCs w:val="24"/>
              </w:rPr>
              <w:t>74/92</w:t>
            </w:r>
          </w:p>
        </w:tc>
        <w:tc>
          <w:tcPr>
            <w:tcW w:w="945" w:type="pct"/>
            <w:shd w:val="clear" w:color="auto" w:fill="auto"/>
          </w:tcPr>
          <w:p w14:paraId="193CA742" w14:textId="2B63268F" w:rsidR="00BF2A0F" w:rsidRPr="005532E3" w:rsidRDefault="00BF2A0F" w:rsidP="00BF2A0F">
            <w:pPr>
              <w:tabs>
                <w:tab w:val="right" w:pos="851"/>
              </w:tabs>
              <w:spacing w:line="240" w:lineRule="auto"/>
              <w:jc w:val="center"/>
              <w:rPr>
                <w:sz w:val="24"/>
                <w:szCs w:val="24"/>
              </w:rPr>
            </w:pPr>
            <w:r>
              <w:rPr>
                <w:sz w:val="24"/>
                <w:szCs w:val="24"/>
              </w:rPr>
              <w:t>Контрольная работа</w:t>
            </w:r>
          </w:p>
        </w:tc>
      </w:tr>
      <w:tr w:rsidR="00521397" w:rsidRPr="005532E3" w14:paraId="56B62813" w14:textId="77777777" w:rsidTr="00ED1D79">
        <w:tc>
          <w:tcPr>
            <w:tcW w:w="222" w:type="pct"/>
            <w:shd w:val="clear" w:color="auto" w:fill="auto"/>
          </w:tcPr>
          <w:p w14:paraId="7CB8AF8C" w14:textId="77777777" w:rsidR="00521397" w:rsidRPr="005532E3" w:rsidRDefault="00521397" w:rsidP="00A1090A">
            <w:pPr>
              <w:tabs>
                <w:tab w:val="right" w:pos="851"/>
              </w:tabs>
              <w:spacing w:line="240" w:lineRule="auto"/>
              <w:rPr>
                <w:sz w:val="24"/>
                <w:szCs w:val="24"/>
              </w:rPr>
            </w:pPr>
          </w:p>
        </w:tc>
        <w:tc>
          <w:tcPr>
            <w:tcW w:w="1452" w:type="pct"/>
            <w:shd w:val="clear" w:color="auto" w:fill="auto"/>
          </w:tcPr>
          <w:p w14:paraId="54338153" w14:textId="77777777" w:rsidR="00521397" w:rsidRPr="0057189E" w:rsidRDefault="00521397" w:rsidP="00A1090A">
            <w:pPr>
              <w:tabs>
                <w:tab w:val="right" w:pos="851"/>
              </w:tabs>
              <w:spacing w:line="240" w:lineRule="auto"/>
              <w:rPr>
                <w:sz w:val="24"/>
                <w:szCs w:val="24"/>
                <w:highlight w:val="yellow"/>
              </w:rPr>
            </w:pPr>
            <w:r w:rsidRPr="005F49FA">
              <w:rPr>
                <w:sz w:val="24"/>
                <w:szCs w:val="24"/>
              </w:rPr>
              <w:t>Итого в %</w:t>
            </w:r>
          </w:p>
        </w:tc>
        <w:tc>
          <w:tcPr>
            <w:tcW w:w="326" w:type="pct"/>
            <w:shd w:val="clear" w:color="auto" w:fill="auto"/>
          </w:tcPr>
          <w:p w14:paraId="56F5238B" w14:textId="050892A7" w:rsidR="00521397" w:rsidRPr="00521397" w:rsidRDefault="00521397" w:rsidP="00521397">
            <w:pPr>
              <w:tabs>
                <w:tab w:val="right" w:pos="851"/>
              </w:tabs>
              <w:spacing w:line="240" w:lineRule="auto"/>
              <w:ind w:right="-56" w:hanging="120"/>
              <w:jc w:val="center"/>
              <w:rPr>
                <w:sz w:val="24"/>
                <w:szCs w:val="24"/>
              </w:rPr>
            </w:pPr>
            <w:r w:rsidRPr="00521397">
              <w:rPr>
                <w:sz w:val="24"/>
                <w:szCs w:val="24"/>
              </w:rPr>
              <w:t>100%</w:t>
            </w:r>
          </w:p>
        </w:tc>
        <w:tc>
          <w:tcPr>
            <w:tcW w:w="384" w:type="pct"/>
            <w:shd w:val="clear" w:color="auto" w:fill="auto"/>
          </w:tcPr>
          <w:p w14:paraId="156175E6" w14:textId="0180E16E" w:rsidR="00521397" w:rsidRPr="00521397" w:rsidRDefault="00F42F6E" w:rsidP="00521397">
            <w:pPr>
              <w:tabs>
                <w:tab w:val="right" w:pos="851"/>
              </w:tabs>
              <w:spacing w:line="240" w:lineRule="auto"/>
              <w:jc w:val="center"/>
              <w:rPr>
                <w:sz w:val="24"/>
                <w:szCs w:val="24"/>
              </w:rPr>
            </w:pPr>
            <w:r>
              <w:rPr>
                <w:sz w:val="24"/>
                <w:szCs w:val="24"/>
              </w:rPr>
              <w:t>31</w:t>
            </w:r>
            <w:r w:rsidR="00521397" w:rsidRPr="00521397">
              <w:rPr>
                <w:sz w:val="24"/>
                <w:szCs w:val="24"/>
              </w:rPr>
              <w:t>%</w:t>
            </w:r>
            <w:r>
              <w:rPr>
                <w:sz w:val="24"/>
                <w:szCs w:val="24"/>
              </w:rPr>
              <w:t>/15%</w:t>
            </w:r>
          </w:p>
        </w:tc>
        <w:tc>
          <w:tcPr>
            <w:tcW w:w="389" w:type="pct"/>
            <w:shd w:val="clear" w:color="auto" w:fill="auto"/>
          </w:tcPr>
          <w:p w14:paraId="56F4A955" w14:textId="36CB7EC8" w:rsidR="00521397" w:rsidRPr="00521397" w:rsidRDefault="00F42F6E" w:rsidP="00521397">
            <w:pPr>
              <w:tabs>
                <w:tab w:val="right" w:pos="851"/>
              </w:tabs>
              <w:spacing w:line="240" w:lineRule="auto"/>
              <w:jc w:val="center"/>
              <w:rPr>
                <w:sz w:val="24"/>
                <w:szCs w:val="24"/>
              </w:rPr>
            </w:pPr>
            <w:r>
              <w:rPr>
                <w:sz w:val="24"/>
                <w:szCs w:val="24"/>
              </w:rPr>
              <w:t>47%/</w:t>
            </w:r>
            <w:r w:rsidR="00521397" w:rsidRPr="00521397">
              <w:rPr>
                <w:sz w:val="24"/>
                <w:szCs w:val="24"/>
              </w:rPr>
              <w:t>50%</w:t>
            </w:r>
          </w:p>
        </w:tc>
        <w:tc>
          <w:tcPr>
            <w:tcW w:w="743" w:type="pct"/>
            <w:shd w:val="clear" w:color="auto" w:fill="auto"/>
          </w:tcPr>
          <w:p w14:paraId="3F02A317" w14:textId="318B7170" w:rsidR="00521397" w:rsidRPr="00521397" w:rsidRDefault="00F42F6E" w:rsidP="00521397">
            <w:pPr>
              <w:tabs>
                <w:tab w:val="right" w:pos="851"/>
              </w:tabs>
              <w:spacing w:line="240" w:lineRule="auto"/>
              <w:jc w:val="center"/>
              <w:rPr>
                <w:sz w:val="24"/>
                <w:szCs w:val="24"/>
              </w:rPr>
            </w:pPr>
            <w:r>
              <w:rPr>
                <w:sz w:val="24"/>
                <w:szCs w:val="24"/>
              </w:rPr>
              <w:t>53%/</w:t>
            </w:r>
            <w:r w:rsidR="00521397" w:rsidRPr="00521397">
              <w:rPr>
                <w:sz w:val="24"/>
                <w:szCs w:val="24"/>
              </w:rPr>
              <w:t>50%</w:t>
            </w:r>
          </w:p>
        </w:tc>
        <w:tc>
          <w:tcPr>
            <w:tcW w:w="540" w:type="pct"/>
            <w:shd w:val="clear" w:color="auto" w:fill="auto"/>
          </w:tcPr>
          <w:p w14:paraId="63379075" w14:textId="00DE6F10" w:rsidR="00521397" w:rsidRPr="005532E3" w:rsidRDefault="00F42F6E" w:rsidP="00ED1D79">
            <w:pPr>
              <w:spacing w:line="240" w:lineRule="auto"/>
              <w:ind w:right="-255"/>
              <w:rPr>
                <w:sz w:val="24"/>
                <w:szCs w:val="24"/>
              </w:rPr>
            </w:pPr>
            <w:r>
              <w:rPr>
                <w:sz w:val="24"/>
                <w:szCs w:val="24"/>
              </w:rPr>
              <w:t>69</w:t>
            </w:r>
            <w:r w:rsidR="00521397">
              <w:rPr>
                <w:sz w:val="24"/>
                <w:szCs w:val="24"/>
              </w:rPr>
              <w:t>%</w:t>
            </w:r>
            <w:r>
              <w:rPr>
                <w:sz w:val="24"/>
                <w:szCs w:val="24"/>
              </w:rPr>
              <w:t>/85%</w:t>
            </w:r>
          </w:p>
        </w:tc>
        <w:tc>
          <w:tcPr>
            <w:tcW w:w="945" w:type="pct"/>
            <w:shd w:val="clear" w:color="auto" w:fill="auto"/>
          </w:tcPr>
          <w:p w14:paraId="65ADC6F2" w14:textId="77777777" w:rsidR="00521397" w:rsidRPr="005532E3" w:rsidRDefault="00521397" w:rsidP="00A1090A">
            <w:pPr>
              <w:tabs>
                <w:tab w:val="right" w:pos="851"/>
              </w:tabs>
              <w:spacing w:line="240" w:lineRule="auto"/>
              <w:rPr>
                <w:sz w:val="24"/>
                <w:szCs w:val="24"/>
              </w:rPr>
            </w:pPr>
          </w:p>
        </w:tc>
      </w:tr>
    </w:tbl>
    <w:p w14:paraId="3C6AD0E0" w14:textId="1CF82009" w:rsidR="005A1B70" w:rsidRDefault="005A1B70" w:rsidP="00C84D61">
      <w:pPr>
        <w:tabs>
          <w:tab w:val="left" w:pos="993"/>
        </w:tabs>
        <w:rPr>
          <w:rFonts w:cs="Times New Roman"/>
          <w:b/>
          <w:bCs/>
          <w:color w:val="FF0000"/>
          <w:szCs w:val="28"/>
          <w:lang w:eastAsia="ru-RU"/>
        </w:rPr>
      </w:pPr>
    </w:p>
    <w:p w14:paraId="5986670F" w14:textId="7EDFE774" w:rsidR="00684427" w:rsidRPr="004D4309" w:rsidRDefault="00684427" w:rsidP="004D4309">
      <w:pPr>
        <w:pStyle w:val="1"/>
        <w:rPr>
          <w:lang w:eastAsia="ru-RU"/>
        </w:rPr>
      </w:pPr>
      <w:r w:rsidRPr="00B44C04">
        <w:rPr>
          <w:lang w:eastAsia="ru-RU"/>
        </w:rPr>
        <w:lastRenderedPageBreak/>
        <w:t>5.3. Содержание практических и семинарских занятий</w:t>
      </w:r>
    </w:p>
    <w:tbl>
      <w:tblPr>
        <w:tblW w:w="96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9"/>
        <w:gridCol w:w="4678"/>
        <w:gridCol w:w="2977"/>
      </w:tblGrid>
      <w:tr w:rsidR="00684427" w:rsidRPr="00E128F8" w14:paraId="51EAEE01" w14:textId="77777777" w:rsidTr="00ED1D79">
        <w:tc>
          <w:tcPr>
            <w:tcW w:w="1949" w:type="dxa"/>
          </w:tcPr>
          <w:p w14:paraId="142C832B" w14:textId="77777777" w:rsidR="00684427" w:rsidRPr="00E128F8" w:rsidRDefault="00684427" w:rsidP="00E128F8">
            <w:pPr>
              <w:keepNext/>
              <w:spacing w:line="240" w:lineRule="auto"/>
              <w:rPr>
                <w:rFonts w:cs="Times New Roman"/>
                <w:b/>
                <w:bCs/>
                <w:sz w:val="24"/>
                <w:szCs w:val="24"/>
              </w:rPr>
            </w:pPr>
            <w:r w:rsidRPr="00E128F8">
              <w:rPr>
                <w:rFonts w:cs="Times New Roman"/>
                <w:b/>
                <w:bCs/>
                <w:sz w:val="24"/>
                <w:szCs w:val="24"/>
              </w:rPr>
              <w:t>Наименование тем (разделов) дисциплины</w:t>
            </w:r>
          </w:p>
        </w:tc>
        <w:tc>
          <w:tcPr>
            <w:tcW w:w="4678" w:type="dxa"/>
          </w:tcPr>
          <w:p w14:paraId="0AB0BE80"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77" w:type="dxa"/>
          </w:tcPr>
          <w:p w14:paraId="3988D89E"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Формы проведения занятий</w:t>
            </w:r>
          </w:p>
        </w:tc>
      </w:tr>
      <w:tr w:rsidR="00ED1D79" w:rsidRPr="00E128F8" w14:paraId="784E781D" w14:textId="77777777" w:rsidTr="00ED1D79">
        <w:tc>
          <w:tcPr>
            <w:tcW w:w="1949" w:type="dxa"/>
          </w:tcPr>
          <w:p w14:paraId="4F68DDCB" w14:textId="77777777" w:rsidR="00ED1D79" w:rsidRPr="00385FA6" w:rsidRDefault="00ED1D79" w:rsidP="00ED1D79">
            <w:pPr>
              <w:spacing w:line="240" w:lineRule="auto"/>
              <w:ind w:left="-113" w:right="-113"/>
              <w:rPr>
                <w:sz w:val="24"/>
                <w:szCs w:val="24"/>
              </w:rPr>
            </w:pPr>
            <w:r w:rsidRPr="00385FA6">
              <w:rPr>
                <w:sz w:val="24"/>
                <w:szCs w:val="24"/>
              </w:rPr>
              <w:t>Общие подходы к налогообложению промышленных организаций</w:t>
            </w:r>
          </w:p>
          <w:p w14:paraId="3CB97694" w14:textId="4AAFA565" w:rsidR="00ED1D79" w:rsidRPr="004B46EC" w:rsidRDefault="00ED1D79" w:rsidP="00ED1D79">
            <w:pPr>
              <w:spacing w:line="240" w:lineRule="auto"/>
              <w:ind w:left="-113" w:right="-113"/>
              <w:rPr>
                <w:rFonts w:cs="Times New Roman"/>
                <w:sz w:val="24"/>
                <w:szCs w:val="24"/>
              </w:rPr>
            </w:pPr>
          </w:p>
        </w:tc>
        <w:tc>
          <w:tcPr>
            <w:tcW w:w="4678" w:type="dxa"/>
          </w:tcPr>
          <w:p w14:paraId="0511A73E" w14:textId="77777777" w:rsidR="00ED1D79" w:rsidRDefault="00ED1D79" w:rsidP="00ED1D79">
            <w:pPr>
              <w:spacing w:line="240" w:lineRule="auto"/>
              <w:rPr>
                <w:sz w:val="24"/>
                <w:szCs w:val="24"/>
              </w:rPr>
            </w:pPr>
            <w:r w:rsidRPr="00C12DDA">
              <w:rPr>
                <w:sz w:val="24"/>
                <w:szCs w:val="24"/>
              </w:rPr>
              <w:t>Особенности налогообложения промышленности. Специальный инвестиционный контракт и налоговые льготы при его применении. Налогообложение промышленной продукции с длительным производственным циклом. Порядок включения прямых расходов в стоимость продукции. Порядок учета транспортных расходов по доставке сырья и материалов. Резервная политика промышленных организаций в налоговом учете: резерв предстоящих расходов на ремонт основных средств, резерв на гарантийный ремонт и обслуживание. Особенности налогового учета готовой продукции.</w:t>
            </w:r>
          </w:p>
          <w:p w14:paraId="1149979E" w14:textId="77777777" w:rsidR="00ED1D79" w:rsidRPr="00A44A9E" w:rsidRDefault="00ED1D79" w:rsidP="00ED1D79">
            <w:pPr>
              <w:spacing w:line="240" w:lineRule="auto"/>
              <w:rPr>
                <w:sz w:val="24"/>
                <w:szCs w:val="24"/>
              </w:rPr>
            </w:pPr>
            <w:r w:rsidRPr="00A44A9E">
              <w:rPr>
                <w:sz w:val="24"/>
                <w:szCs w:val="24"/>
              </w:rPr>
              <w:t xml:space="preserve">Раздел 8. Источник 1, 2, 3, 4, 5, </w:t>
            </w:r>
            <w:r>
              <w:rPr>
                <w:sz w:val="24"/>
                <w:szCs w:val="24"/>
              </w:rPr>
              <w:t>7</w:t>
            </w:r>
            <w:r w:rsidRPr="00A44A9E">
              <w:rPr>
                <w:sz w:val="24"/>
                <w:szCs w:val="24"/>
              </w:rPr>
              <w:t xml:space="preserve">, </w:t>
            </w:r>
            <w:r>
              <w:rPr>
                <w:sz w:val="24"/>
                <w:szCs w:val="24"/>
              </w:rPr>
              <w:t>11</w:t>
            </w:r>
          </w:p>
          <w:p w14:paraId="3D33E1AE" w14:textId="4F4A54AD" w:rsidR="00ED1D79" w:rsidRPr="005E4FD2" w:rsidRDefault="00ED1D79" w:rsidP="00ED1D79">
            <w:pPr>
              <w:spacing w:line="240" w:lineRule="auto"/>
              <w:ind w:right="-113"/>
              <w:rPr>
                <w:rFonts w:cs="Times New Roman"/>
                <w:sz w:val="24"/>
                <w:szCs w:val="24"/>
              </w:rPr>
            </w:pPr>
            <w:r w:rsidRPr="00A44A9E">
              <w:rPr>
                <w:sz w:val="24"/>
                <w:szCs w:val="24"/>
              </w:rPr>
              <w:t xml:space="preserve">Раздел 9. Источник </w:t>
            </w:r>
            <w:r>
              <w:rPr>
                <w:sz w:val="24"/>
                <w:szCs w:val="24"/>
              </w:rPr>
              <w:t>4, 5, 8, 9</w:t>
            </w:r>
          </w:p>
        </w:tc>
        <w:tc>
          <w:tcPr>
            <w:tcW w:w="2977" w:type="dxa"/>
            <w:vAlign w:val="center"/>
          </w:tcPr>
          <w:p w14:paraId="067CD990"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1. Активная работа студентов при обсуждении содержащихся в планах семинарских занятий вопросов тем и контрольных вопросов;</w:t>
            </w:r>
          </w:p>
          <w:p w14:paraId="7EB31A16" w14:textId="77777777" w:rsidR="00ED1D79" w:rsidRDefault="00ED1D79" w:rsidP="00ED1D79">
            <w:pPr>
              <w:tabs>
                <w:tab w:val="left" w:pos="993"/>
              </w:tabs>
              <w:spacing w:line="240" w:lineRule="auto"/>
              <w:outlineLvl w:val="0"/>
              <w:rPr>
                <w:color w:val="000000"/>
                <w:sz w:val="24"/>
                <w:szCs w:val="24"/>
              </w:rPr>
            </w:pPr>
            <w:r w:rsidRPr="004B46EC">
              <w:rPr>
                <w:color w:val="000000"/>
                <w:sz w:val="24"/>
                <w:szCs w:val="24"/>
              </w:rPr>
              <w:t>2. Участие в дискуссии по проблемным темам</w:t>
            </w:r>
            <w:r>
              <w:rPr>
                <w:color w:val="000000"/>
                <w:sz w:val="24"/>
                <w:szCs w:val="24"/>
              </w:rPr>
              <w:t>;</w:t>
            </w:r>
          </w:p>
          <w:p w14:paraId="37FCC7B6" w14:textId="77777777" w:rsidR="00ED1D79" w:rsidRDefault="00ED1D79" w:rsidP="00ED1D79">
            <w:pPr>
              <w:tabs>
                <w:tab w:val="left" w:pos="709"/>
                <w:tab w:val="left" w:pos="993"/>
              </w:tabs>
              <w:suppressAutoHyphens/>
              <w:spacing w:line="240" w:lineRule="auto"/>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75EF4C49" w14:textId="7786658F" w:rsidR="00ED1D79" w:rsidRPr="005E4FD2" w:rsidRDefault="00ED1D79" w:rsidP="00ED1D79">
            <w:pPr>
              <w:tabs>
                <w:tab w:val="left" w:pos="993"/>
              </w:tabs>
              <w:spacing w:line="240" w:lineRule="auto"/>
              <w:outlineLvl w:val="0"/>
              <w:rPr>
                <w:rFonts w:cs="Times New Roman"/>
                <w:sz w:val="24"/>
                <w:szCs w:val="24"/>
              </w:rPr>
            </w:pPr>
            <w:r>
              <w:rPr>
                <w:color w:val="000000"/>
                <w:sz w:val="24"/>
                <w:szCs w:val="24"/>
              </w:rPr>
              <w:t xml:space="preserve">4. </w:t>
            </w:r>
            <w:r w:rsidRPr="004B46EC">
              <w:rPr>
                <w:color w:val="000000"/>
                <w:sz w:val="24"/>
                <w:szCs w:val="24"/>
              </w:rPr>
              <w:t>Тестирование</w:t>
            </w:r>
            <w:r>
              <w:rPr>
                <w:color w:val="000000"/>
                <w:sz w:val="24"/>
                <w:szCs w:val="24"/>
              </w:rPr>
              <w:t>.</w:t>
            </w:r>
          </w:p>
        </w:tc>
      </w:tr>
      <w:tr w:rsidR="00ED1D79" w:rsidRPr="00E128F8" w14:paraId="539F53E7" w14:textId="77777777" w:rsidTr="00ED1D79">
        <w:trPr>
          <w:trHeight w:val="3999"/>
        </w:trPr>
        <w:tc>
          <w:tcPr>
            <w:tcW w:w="1949" w:type="dxa"/>
          </w:tcPr>
          <w:p w14:paraId="7D52A041" w14:textId="77777777" w:rsidR="00ED1D79" w:rsidRPr="00385FA6" w:rsidRDefault="00ED1D79" w:rsidP="00ED1D79">
            <w:pPr>
              <w:spacing w:line="240" w:lineRule="auto"/>
              <w:ind w:left="-113" w:right="-113"/>
              <w:rPr>
                <w:sz w:val="24"/>
                <w:szCs w:val="24"/>
              </w:rPr>
            </w:pPr>
            <w:r w:rsidRPr="00385FA6">
              <w:rPr>
                <w:sz w:val="24"/>
                <w:szCs w:val="24"/>
              </w:rPr>
              <w:t>Налогообложение специфических доходов и расходов промышленных организаций</w:t>
            </w:r>
          </w:p>
          <w:p w14:paraId="7562EA71" w14:textId="79F313FC" w:rsidR="00ED1D79" w:rsidRPr="00CC411B" w:rsidRDefault="00ED1D79" w:rsidP="00ED1D79">
            <w:pPr>
              <w:widowControl w:val="0"/>
              <w:autoSpaceDE w:val="0"/>
              <w:autoSpaceDN w:val="0"/>
              <w:adjustRightInd w:val="0"/>
              <w:spacing w:line="240" w:lineRule="auto"/>
              <w:ind w:left="-113" w:right="-113"/>
              <w:rPr>
                <w:rFonts w:cs="Times New Roman"/>
                <w:sz w:val="24"/>
                <w:szCs w:val="24"/>
                <w:lang w:eastAsia="ru-RU"/>
              </w:rPr>
            </w:pPr>
          </w:p>
        </w:tc>
        <w:tc>
          <w:tcPr>
            <w:tcW w:w="4678" w:type="dxa"/>
          </w:tcPr>
          <w:p w14:paraId="1A8D54E1" w14:textId="77777777" w:rsidR="00ED1D79" w:rsidRPr="00385FA6" w:rsidRDefault="00ED1D79" w:rsidP="00ED1D79">
            <w:pPr>
              <w:spacing w:line="240" w:lineRule="auto"/>
              <w:rPr>
                <w:sz w:val="24"/>
                <w:szCs w:val="24"/>
              </w:rPr>
            </w:pPr>
            <w:r w:rsidRPr="00385FA6">
              <w:rPr>
                <w:sz w:val="24"/>
                <w:szCs w:val="24"/>
              </w:rPr>
              <w:t>Налогообложение операций по переработке сырья на давальческой основе. Расходы на подготовку и освоение новых производств, цехов и агрегатов. Технологические потери и нормы естественной убыли. Расходы, связанные с вынужденным простоем. Налоговый учет расходов на обязательную и добровольную сертификацию продукции. Исчисление НДС при сертификации продукции. Учет расходов на природоохранные мероприятия. Налогообложение операций, связанных с выявлением некачественной продукции.</w:t>
            </w:r>
          </w:p>
          <w:p w14:paraId="3AFDFEBA" w14:textId="77777777" w:rsidR="00ED1D79" w:rsidRPr="00A44A9E" w:rsidRDefault="00ED1D79" w:rsidP="00ED1D79">
            <w:pPr>
              <w:spacing w:line="240" w:lineRule="auto"/>
              <w:rPr>
                <w:sz w:val="24"/>
                <w:szCs w:val="24"/>
              </w:rPr>
            </w:pPr>
            <w:r w:rsidRPr="00A44A9E">
              <w:rPr>
                <w:sz w:val="24"/>
                <w:szCs w:val="24"/>
              </w:rPr>
              <w:t>Раздел 8. Источник 1, 2, 3, 4, 5, 6, 10</w:t>
            </w:r>
          </w:p>
          <w:p w14:paraId="37E5D2F8" w14:textId="3D21E7E2" w:rsidR="00ED1D79" w:rsidRPr="004B46EC" w:rsidRDefault="00ED1D79" w:rsidP="00ED1D79">
            <w:pPr>
              <w:spacing w:line="240" w:lineRule="auto"/>
              <w:ind w:left="-113" w:right="-113"/>
              <w:rPr>
                <w:rFonts w:cs="Times New Roman"/>
                <w:sz w:val="24"/>
                <w:szCs w:val="24"/>
              </w:rPr>
            </w:pPr>
            <w:r w:rsidRPr="00A44A9E">
              <w:rPr>
                <w:sz w:val="24"/>
                <w:szCs w:val="24"/>
              </w:rPr>
              <w:t>Раздел 9. Источник 2, 3, 6, 7</w:t>
            </w:r>
          </w:p>
        </w:tc>
        <w:tc>
          <w:tcPr>
            <w:tcW w:w="2977" w:type="dxa"/>
            <w:vAlign w:val="center"/>
          </w:tcPr>
          <w:p w14:paraId="490FB9A6"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1. Проверка домашних заданий;</w:t>
            </w:r>
          </w:p>
          <w:p w14:paraId="7B51E0FB"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2. Активная работа студентов при обсуждении содержащихся в планах семинарских занятий вопросов тем и контрольных вопросов;</w:t>
            </w:r>
          </w:p>
          <w:p w14:paraId="0F30E88F" w14:textId="77777777" w:rsidR="00ED1D79" w:rsidRDefault="00ED1D79" w:rsidP="00ED1D79">
            <w:pPr>
              <w:tabs>
                <w:tab w:val="left" w:pos="709"/>
                <w:tab w:val="left" w:pos="993"/>
              </w:tabs>
              <w:suppressAutoHyphens/>
              <w:spacing w:line="240" w:lineRule="auto"/>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625674AA" w14:textId="77777777" w:rsidR="00ED1D79" w:rsidRDefault="00ED1D79" w:rsidP="00ED1D79">
            <w:pPr>
              <w:spacing w:line="240" w:lineRule="auto"/>
              <w:rPr>
                <w:sz w:val="24"/>
                <w:szCs w:val="24"/>
              </w:rPr>
            </w:pPr>
            <w:r>
              <w:rPr>
                <w:sz w:val="24"/>
                <w:szCs w:val="24"/>
              </w:rPr>
              <w:t>4</w:t>
            </w:r>
            <w:r w:rsidRPr="004B46EC">
              <w:rPr>
                <w:sz w:val="24"/>
                <w:szCs w:val="24"/>
              </w:rPr>
              <w:t xml:space="preserve">. Выполнение </w:t>
            </w:r>
            <w:r>
              <w:rPr>
                <w:sz w:val="24"/>
                <w:szCs w:val="24"/>
              </w:rPr>
              <w:t>самостоятельной работы</w:t>
            </w:r>
            <w:r w:rsidRPr="004B46EC">
              <w:rPr>
                <w:sz w:val="24"/>
                <w:szCs w:val="24"/>
              </w:rPr>
              <w:t xml:space="preserve"> и обсуждение результатов</w:t>
            </w:r>
            <w:r>
              <w:rPr>
                <w:sz w:val="24"/>
                <w:szCs w:val="24"/>
              </w:rPr>
              <w:t>;</w:t>
            </w:r>
          </w:p>
          <w:p w14:paraId="6127EC41" w14:textId="745225C8" w:rsidR="00ED1D79" w:rsidRPr="00ED1D79" w:rsidRDefault="00ED1D79" w:rsidP="00ED1D79">
            <w:pPr>
              <w:tabs>
                <w:tab w:val="left" w:pos="993"/>
              </w:tabs>
              <w:spacing w:line="240" w:lineRule="auto"/>
              <w:outlineLvl w:val="0"/>
              <w:rPr>
                <w:color w:val="000000"/>
                <w:sz w:val="24"/>
                <w:szCs w:val="24"/>
              </w:rPr>
            </w:pPr>
            <w:r>
              <w:rPr>
                <w:color w:val="000000"/>
                <w:sz w:val="24"/>
                <w:szCs w:val="24"/>
              </w:rPr>
              <w:t>5</w:t>
            </w:r>
            <w:r w:rsidRPr="004B46EC">
              <w:rPr>
                <w:color w:val="000000"/>
                <w:sz w:val="24"/>
                <w:szCs w:val="24"/>
              </w:rPr>
              <w:t>. Участие в дискуссии по проблемным темам</w:t>
            </w:r>
            <w:r>
              <w:rPr>
                <w:color w:val="000000"/>
                <w:sz w:val="24"/>
                <w:szCs w:val="24"/>
              </w:rPr>
              <w:t>.</w:t>
            </w:r>
          </w:p>
        </w:tc>
      </w:tr>
      <w:tr w:rsidR="00ED1D79" w:rsidRPr="00E128F8" w14:paraId="749F7EFB" w14:textId="77777777" w:rsidTr="00ED1D79">
        <w:tc>
          <w:tcPr>
            <w:tcW w:w="1949" w:type="dxa"/>
          </w:tcPr>
          <w:p w14:paraId="33C87125" w14:textId="77777777" w:rsidR="00ED1D79" w:rsidRPr="00385FA6" w:rsidRDefault="00ED1D79" w:rsidP="00ED1D79">
            <w:pPr>
              <w:spacing w:line="240" w:lineRule="auto"/>
              <w:ind w:left="-113" w:right="-113"/>
              <w:rPr>
                <w:sz w:val="24"/>
                <w:szCs w:val="24"/>
              </w:rPr>
            </w:pPr>
            <w:r w:rsidRPr="00385FA6">
              <w:rPr>
                <w:sz w:val="24"/>
                <w:szCs w:val="24"/>
              </w:rPr>
              <w:t>Общие подходы к налогообложению прибыли строительных организаций</w:t>
            </w:r>
          </w:p>
          <w:p w14:paraId="22629A0A" w14:textId="3E17D80E" w:rsidR="00ED1D79" w:rsidRPr="00CC411B" w:rsidRDefault="00ED1D79" w:rsidP="00ED1D79">
            <w:pPr>
              <w:widowControl w:val="0"/>
              <w:autoSpaceDE w:val="0"/>
              <w:autoSpaceDN w:val="0"/>
              <w:adjustRightInd w:val="0"/>
              <w:spacing w:line="240" w:lineRule="auto"/>
              <w:ind w:left="-113" w:right="-113"/>
              <w:rPr>
                <w:rFonts w:cs="Times New Roman"/>
                <w:sz w:val="24"/>
                <w:szCs w:val="24"/>
                <w:lang w:eastAsia="ru-RU"/>
              </w:rPr>
            </w:pPr>
          </w:p>
        </w:tc>
        <w:tc>
          <w:tcPr>
            <w:tcW w:w="4678" w:type="dxa"/>
          </w:tcPr>
          <w:p w14:paraId="1DC8CEE2" w14:textId="77777777" w:rsidR="00ED1D79" w:rsidRPr="00A44A9E" w:rsidRDefault="00ED1D79" w:rsidP="00ED1D79">
            <w:pPr>
              <w:spacing w:line="240" w:lineRule="auto"/>
              <w:rPr>
                <w:sz w:val="24"/>
                <w:szCs w:val="24"/>
              </w:rPr>
            </w:pPr>
            <w:r w:rsidRPr="00A44A9E">
              <w:rPr>
                <w:sz w:val="24"/>
                <w:szCs w:val="24"/>
              </w:rPr>
              <w:t xml:space="preserve">Налогообложение налогом на прибыль организаций средств инвестора у заказчика, застройщика и подрядчика. Налогообложение несовершенного строительства. Прямые и косвенные расходы в строительстве. Налоговый учет взносов в СРО. Учет расходов на землеотвод. Расходы по проектно-изыскательским работам. Налогообложение лизинговых операций. </w:t>
            </w:r>
            <w:r w:rsidRPr="00A44A9E">
              <w:rPr>
                <w:sz w:val="24"/>
                <w:szCs w:val="24"/>
              </w:rPr>
              <w:lastRenderedPageBreak/>
              <w:t>Проблемные аспекты учета расходов на рекламу строительных объектов.</w:t>
            </w:r>
          </w:p>
          <w:p w14:paraId="3BB57B0F" w14:textId="77777777" w:rsidR="00ED1D79" w:rsidRPr="00A44A9E" w:rsidRDefault="00ED1D79" w:rsidP="00ED1D79">
            <w:pPr>
              <w:spacing w:line="240" w:lineRule="auto"/>
              <w:rPr>
                <w:sz w:val="24"/>
                <w:szCs w:val="24"/>
              </w:rPr>
            </w:pPr>
            <w:r w:rsidRPr="00A44A9E">
              <w:rPr>
                <w:sz w:val="24"/>
                <w:szCs w:val="24"/>
              </w:rPr>
              <w:t>Раздел 8. Источник 1, 2, 3, 4, 8, 9, 1</w:t>
            </w:r>
            <w:r>
              <w:rPr>
                <w:sz w:val="24"/>
                <w:szCs w:val="24"/>
              </w:rPr>
              <w:t>1</w:t>
            </w:r>
          </w:p>
          <w:p w14:paraId="3040289E" w14:textId="3C3EC8D0" w:rsidR="00ED1D79" w:rsidRPr="001C25DD" w:rsidRDefault="00ED1D79" w:rsidP="00ED1D79">
            <w:pPr>
              <w:spacing w:line="240" w:lineRule="auto"/>
              <w:ind w:left="-113" w:right="-113"/>
              <w:rPr>
                <w:rFonts w:cs="Times New Roman"/>
                <w:sz w:val="24"/>
                <w:szCs w:val="24"/>
              </w:rPr>
            </w:pPr>
            <w:r w:rsidRPr="00A44A9E">
              <w:rPr>
                <w:sz w:val="24"/>
                <w:szCs w:val="24"/>
              </w:rPr>
              <w:t>Раздел 9. Источник 1, 2, 6, 7</w:t>
            </w:r>
          </w:p>
        </w:tc>
        <w:tc>
          <w:tcPr>
            <w:tcW w:w="2977" w:type="dxa"/>
            <w:vAlign w:val="center"/>
          </w:tcPr>
          <w:p w14:paraId="62215635"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lastRenderedPageBreak/>
              <w:t>1. Проверка домашних заданий;</w:t>
            </w:r>
          </w:p>
          <w:p w14:paraId="33F52677"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2. Тестирование;</w:t>
            </w:r>
          </w:p>
          <w:p w14:paraId="5ED17CB1"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15298351" w14:textId="25A98DDC" w:rsidR="00ED1D79" w:rsidRPr="004B46EC" w:rsidRDefault="00ED1D79" w:rsidP="00ED1D79">
            <w:pPr>
              <w:tabs>
                <w:tab w:val="left" w:pos="709"/>
                <w:tab w:val="left" w:pos="993"/>
              </w:tabs>
              <w:suppressAutoHyphens/>
              <w:spacing w:line="240" w:lineRule="auto"/>
              <w:rPr>
                <w:rFonts w:cs="Times New Roman"/>
                <w:sz w:val="24"/>
                <w:szCs w:val="24"/>
              </w:rPr>
            </w:pPr>
            <w:r>
              <w:rPr>
                <w:sz w:val="24"/>
                <w:szCs w:val="24"/>
              </w:rPr>
              <w:t>4</w:t>
            </w:r>
            <w:r w:rsidRPr="004B46EC">
              <w:rPr>
                <w:sz w:val="24"/>
                <w:szCs w:val="24"/>
              </w:rPr>
              <w:t xml:space="preserve">. </w:t>
            </w:r>
            <w:r w:rsidRPr="004B46EC">
              <w:rPr>
                <w:color w:val="000000"/>
                <w:sz w:val="24"/>
                <w:szCs w:val="24"/>
              </w:rPr>
              <w:t>Активная работа студентов при обсуждении содержащихся в планах семинарских занятий вопр</w:t>
            </w:r>
            <w:r>
              <w:rPr>
                <w:color w:val="000000"/>
                <w:sz w:val="24"/>
                <w:szCs w:val="24"/>
              </w:rPr>
              <w:t>осов тем и контрольных вопросов</w:t>
            </w:r>
            <w:r w:rsidRPr="004B46EC">
              <w:rPr>
                <w:sz w:val="24"/>
                <w:szCs w:val="24"/>
              </w:rPr>
              <w:t>.</w:t>
            </w:r>
          </w:p>
        </w:tc>
      </w:tr>
      <w:tr w:rsidR="00ED1D79" w:rsidRPr="00E128F8" w14:paraId="644C5C86" w14:textId="77777777" w:rsidTr="00ED1D79">
        <w:tc>
          <w:tcPr>
            <w:tcW w:w="1949" w:type="dxa"/>
          </w:tcPr>
          <w:p w14:paraId="37532BF0" w14:textId="77777777" w:rsidR="00ED1D79" w:rsidRPr="00385FA6" w:rsidRDefault="00ED1D79" w:rsidP="00ED1D79">
            <w:pPr>
              <w:spacing w:line="240" w:lineRule="auto"/>
              <w:ind w:left="-113" w:right="-113"/>
              <w:rPr>
                <w:sz w:val="24"/>
                <w:szCs w:val="24"/>
              </w:rPr>
            </w:pPr>
            <w:r w:rsidRPr="00385FA6">
              <w:rPr>
                <w:sz w:val="24"/>
                <w:szCs w:val="24"/>
              </w:rPr>
              <w:t>Особенности исчисления НДС в строительстве</w:t>
            </w:r>
          </w:p>
          <w:p w14:paraId="25D76B1B" w14:textId="74B3F88D" w:rsidR="00ED1D79" w:rsidRPr="00CC411B" w:rsidRDefault="00ED1D79" w:rsidP="00ED1D79">
            <w:pPr>
              <w:widowControl w:val="0"/>
              <w:autoSpaceDE w:val="0"/>
              <w:autoSpaceDN w:val="0"/>
              <w:adjustRightInd w:val="0"/>
              <w:spacing w:line="240" w:lineRule="auto"/>
              <w:ind w:left="-113" w:right="-113"/>
              <w:rPr>
                <w:rFonts w:cs="Times New Roman"/>
                <w:sz w:val="24"/>
                <w:szCs w:val="24"/>
                <w:lang w:eastAsia="ru-RU"/>
              </w:rPr>
            </w:pPr>
          </w:p>
        </w:tc>
        <w:tc>
          <w:tcPr>
            <w:tcW w:w="4678" w:type="dxa"/>
          </w:tcPr>
          <w:p w14:paraId="27658802" w14:textId="77777777" w:rsidR="00ED1D79" w:rsidRPr="00A44A9E" w:rsidRDefault="00ED1D79" w:rsidP="00ED1D79">
            <w:pPr>
              <w:spacing w:line="240" w:lineRule="auto"/>
              <w:rPr>
                <w:sz w:val="24"/>
                <w:szCs w:val="24"/>
              </w:rPr>
            </w:pPr>
            <w:r w:rsidRPr="00A44A9E">
              <w:rPr>
                <w:sz w:val="24"/>
                <w:szCs w:val="24"/>
              </w:rPr>
              <w:t xml:space="preserve">Налогообложение НДС средств инвестора у заказчика, застройщика и подрядчика. Порядок применения налоговых вычетов по НДС субъектами строительной отрасли. Особенности ведения раздельного учета по НДС при строительстве жилой недвижимости, недвижимости, используемой в образовательных и медицинских целях. Механизм восстановления НДС при реализации строительного производства. </w:t>
            </w:r>
          </w:p>
          <w:p w14:paraId="7D1F881E" w14:textId="77777777" w:rsidR="00ED1D79" w:rsidRPr="00A44A9E" w:rsidRDefault="00ED1D79" w:rsidP="00ED1D79">
            <w:pPr>
              <w:spacing w:line="240" w:lineRule="auto"/>
              <w:rPr>
                <w:sz w:val="24"/>
                <w:szCs w:val="24"/>
              </w:rPr>
            </w:pPr>
            <w:r w:rsidRPr="00A44A9E">
              <w:rPr>
                <w:sz w:val="24"/>
                <w:szCs w:val="24"/>
              </w:rPr>
              <w:t>Раздел 8. Источник 1, 2, 3, 4, 8, 9, 1</w:t>
            </w:r>
            <w:r>
              <w:rPr>
                <w:sz w:val="24"/>
                <w:szCs w:val="24"/>
              </w:rPr>
              <w:t>1</w:t>
            </w:r>
          </w:p>
          <w:p w14:paraId="17E19D34" w14:textId="3DB5ED78" w:rsidR="00ED1D79" w:rsidRPr="00145A98" w:rsidRDefault="00ED1D79" w:rsidP="00ED1D79">
            <w:pPr>
              <w:spacing w:line="240" w:lineRule="auto"/>
              <w:ind w:left="-113" w:right="-113"/>
              <w:rPr>
                <w:rFonts w:cs="Times New Roman"/>
                <w:sz w:val="24"/>
                <w:szCs w:val="24"/>
              </w:rPr>
            </w:pPr>
            <w:r w:rsidRPr="00A44A9E">
              <w:rPr>
                <w:sz w:val="24"/>
                <w:szCs w:val="24"/>
              </w:rPr>
              <w:t>Раздел 9. Источник 1, 2, 4, 5</w:t>
            </w:r>
          </w:p>
        </w:tc>
        <w:tc>
          <w:tcPr>
            <w:tcW w:w="2977" w:type="dxa"/>
            <w:vAlign w:val="center"/>
          </w:tcPr>
          <w:p w14:paraId="210C5AFF"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1. Проверка домашних заданий;</w:t>
            </w:r>
          </w:p>
          <w:p w14:paraId="720BB057"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2. Тестирование;</w:t>
            </w:r>
          </w:p>
          <w:p w14:paraId="4578F34A"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223EF511" w14:textId="4C1A371F" w:rsidR="00ED1D79" w:rsidRPr="00D87760" w:rsidRDefault="00ED1D79" w:rsidP="00ED1D79">
            <w:pPr>
              <w:tabs>
                <w:tab w:val="left" w:pos="709"/>
                <w:tab w:val="left" w:pos="993"/>
              </w:tabs>
              <w:suppressAutoHyphens/>
              <w:spacing w:line="240" w:lineRule="auto"/>
              <w:rPr>
                <w:rFonts w:cs="Times New Roman"/>
                <w:sz w:val="24"/>
                <w:szCs w:val="24"/>
              </w:rPr>
            </w:pPr>
            <w:r>
              <w:rPr>
                <w:sz w:val="24"/>
                <w:szCs w:val="24"/>
              </w:rPr>
              <w:t>4</w:t>
            </w:r>
            <w:r w:rsidRPr="004B46EC">
              <w:rPr>
                <w:sz w:val="24"/>
                <w:szCs w:val="24"/>
              </w:rPr>
              <w:t xml:space="preserve">. </w:t>
            </w:r>
            <w:r w:rsidRPr="004B46EC">
              <w:rPr>
                <w:color w:val="000000"/>
                <w:sz w:val="24"/>
                <w:szCs w:val="24"/>
              </w:rPr>
              <w:t>Активная работа студентов при обсуждении содержащихся в планах семинарских занятий вопр</w:t>
            </w:r>
            <w:r>
              <w:rPr>
                <w:color w:val="000000"/>
                <w:sz w:val="24"/>
                <w:szCs w:val="24"/>
              </w:rPr>
              <w:t>осов тем и контрольных вопросов</w:t>
            </w:r>
            <w:r>
              <w:rPr>
                <w:sz w:val="24"/>
                <w:szCs w:val="24"/>
              </w:rPr>
              <w:t>.</w:t>
            </w:r>
          </w:p>
        </w:tc>
      </w:tr>
      <w:tr w:rsidR="00ED1D79" w:rsidRPr="00E128F8" w14:paraId="7C8F2F11" w14:textId="77777777" w:rsidTr="00ED1D79">
        <w:tc>
          <w:tcPr>
            <w:tcW w:w="1949" w:type="dxa"/>
          </w:tcPr>
          <w:p w14:paraId="6086683B" w14:textId="66644B05" w:rsidR="00ED1D79" w:rsidRPr="00CC411B" w:rsidRDefault="00ED1D79" w:rsidP="00ED1D79">
            <w:pPr>
              <w:widowControl w:val="0"/>
              <w:autoSpaceDE w:val="0"/>
              <w:autoSpaceDN w:val="0"/>
              <w:adjustRightInd w:val="0"/>
              <w:spacing w:line="240" w:lineRule="auto"/>
              <w:ind w:left="-113" w:right="-113"/>
              <w:rPr>
                <w:rFonts w:cs="Times New Roman"/>
                <w:sz w:val="24"/>
                <w:szCs w:val="24"/>
                <w:lang w:eastAsia="ru-RU"/>
              </w:rPr>
            </w:pPr>
            <w:r w:rsidRPr="001457A8">
              <w:rPr>
                <w:sz w:val="24"/>
                <w:szCs w:val="24"/>
              </w:rPr>
              <w:t>Общие подходы к налогообложению торговых организаций</w:t>
            </w:r>
          </w:p>
        </w:tc>
        <w:tc>
          <w:tcPr>
            <w:tcW w:w="4678" w:type="dxa"/>
          </w:tcPr>
          <w:p w14:paraId="309EE5B2" w14:textId="44E65DD3" w:rsidR="00ED1D79" w:rsidRPr="00385FA6" w:rsidRDefault="00ED1D79" w:rsidP="00ED1D79">
            <w:pPr>
              <w:spacing w:line="240" w:lineRule="auto"/>
              <w:rPr>
                <w:sz w:val="24"/>
                <w:szCs w:val="24"/>
              </w:rPr>
            </w:pPr>
            <w:r w:rsidRPr="00093BF1">
              <w:rPr>
                <w:sz w:val="24"/>
                <w:szCs w:val="24"/>
              </w:rPr>
              <w:t xml:space="preserve">Возможности применения различных налоговых режимов </w:t>
            </w:r>
            <w:proofErr w:type="gramStart"/>
            <w:r w:rsidRPr="00093BF1">
              <w:rPr>
                <w:sz w:val="24"/>
                <w:szCs w:val="24"/>
              </w:rPr>
              <w:t>торговыми  организациями</w:t>
            </w:r>
            <w:proofErr w:type="gramEnd"/>
            <w:r w:rsidRPr="00093BF1">
              <w:rPr>
                <w:sz w:val="24"/>
                <w:szCs w:val="24"/>
              </w:rPr>
              <w:t xml:space="preserve"> и индивидуальными предпринимателями. Особенности налогообложения при возврате товара поставщику в зависимости от сроков возврата: по НДС, по налогу на прибыль организаций. Особенности исчисления налога на прибыль организаций субъектом торговли: определение стоимости товаров, классификация расходов на прямые и косвенные, порядок определения суммы прямых транспортных расходов. </w:t>
            </w:r>
            <w:r w:rsidRPr="00A375CC">
              <w:rPr>
                <w:sz w:val="24"/>
                <w:szCs w:val="24"/>
              </w:rPr>
              <w:t>Налогообложение операций с подарочными сертификатами.</w:t>
            </w:r>
            <w:r>
              <w:rPr>
                <w:sz w:val="24"/>
                <w:szCs w:val="24"/>
              </w:rPr>
              <w:t xml:space="preserve"> Налоговый учет краж. </w:t>
            </w:r>
            <w:r w:rsidRPr="00093BF1">
              <w:rPr>
                <w:sz w:val="24"/>
                <w:szCs w:val="24"/>
              </w:rPr>
              <w:t xml:space="preserve">Влияние момента предоставления скидки на налоговые обязательства компании. Особенности исчисления НДС и налога на прибыль организаций при предоставлении </w:t>
            </w:r>
            <w:proofErr w:type="spellStart"/>
            <w:r w:rsidRPr="00093BF1">
              <w:rPr>
                <w:sz w:val="24"/>
                <w:szCs w:val="24"/>
              </w:rPr>
              <w:t>ретроскидки</w:t>
            </w:r>
            <w:proofErr w:type="spellEnd"/>
            <w:r w:rsidRPr="00093BF1">
              <w:rPr>
                <w:sz w:val="24"/>
                <w:szCs w:val="24"/>
              </w:rPr>
              <w:t>, в том числе в форме дополнительной бесплатной поставки партии товаров. Налоговый учет премий покупателю товара.</w:t>
            </w:r>
          </w:p>
          <w:p w14:paraId="5ADEA033" w14:textId="77777777" w:rsidR="00ED1D79" w:rsidRPr="00A44A9E" w:rsidRDefault="00ED1D79" w:rsidP="00ED1D79">
            <w:pPr>
              <w:spacing w:line="240" w:lineRule="auto"/>
              <w:rPr>
                <w:sz w:val="24"/>
                <w:szCs w:val="24"/>
              </w:rPr>
            </w:pPr>
            <w:r w:rsidRPr="00A44A9E">
              <w:rPr>
                <w:sz w:val="24"/>
                <w:szCs w:val="24"/>
              </w:rPr>
              <w:t xml:space="preserve">Раздел 8. Источник 1, 2, 3, 4, 5, 6, </w:t>
            </w:r>
            <w:r>
              <w:rPr>
                <w:sz w:val="24"/>
                <w:szCs w:val="24"/>
              </w:rPr>
              <w:t>7, 9, 11</w:t>
            </w:r>
          </w:p>
          <w:p w14:paraId="62B13D4D" w14:textId="29B4A9C2" w:rsidR="00ED1D79" w:rsidRPr="00145A98" w:rsidRDefault="00ED1D79" w:rsidP="00ED1D79">
            <w:pPr>
              <w:spacing w:line="240" w:lineRule="auto"/>
              <w:ind w:left="-113" w:right="-113"/>
              <w:rPr>
                <w:rFonts w:cs="Times New Roman"/>
                <w:sz w:val="24"/>
                <w:szCs w:val="24"/>
              </w:rPr>
            </w:pPr>
            <w:r w:rsidRPr="00A44A9E">
              <w:rPr>
                <w:sz w:val="24"/>
                <w:szCs w:val="24"/>
              </w:rPr>
              <w:t>Раздел 9. Источник 2, 3, 6, 7</w:t>
            </w:r>
          </w:p>
        </w:tc>
        <w:tc>
          <w:tcPr>
            <w:tcW w:w="2977" w:type="dxa"/>
            <w:vAlign w:val="center"/>
          </w:tcPr>
          <w:p w14:paraId="12E13A2A"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1. Проверка домашних заданий;</w:t>
            </w:r>
          </w:p>
          <w:p w14:paraId="65812A0F"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2. Активная работа студентов при обсуждении содержащихся в планах семинарских занятий вопросов тем и контрольных вопросов;</w:t>
            </w:r>
          </w:p>
          <w:p w14:paraId="27376242" w14:textId="77777777" w:rsidR="00ED1D79" w:rsidRDefault="00ED1D79" w:rsidP="00ED1D79">
            <w:pPr>
              <w:tabs>
                <w:tab w:val="left" w:pos="709"/>
                <w:tab w:val="left" w:pos="993"/>
              </w:tabs>
              <w:suppressAutoHyphens/>
              <w:spacing w:line="240" w:lineRule="auto"/>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12C14B88" w14:textId="77777777" w:rsidR="00ED1D79" w:rsidRDefault="00ED1D79" w:rsidP="00ED1D79">
            <w:pPr>
              <w:spacing w:line="240" w:lineRule="auto"/>
              <w:rPr>
                <w:sz w:val="24"/>
                <w:szCs w:val="24"/>
              </w:rPr>
            </w:pPr>
            <w:r>
              <w:rPr>
                <w:sz w:val="24"/>
                <w:szCs w:val="24"/>
              </w:rPr>
              <w:t>4</w:t>
            </w:r>
            <w:r w:rsidRPr="004B46EC">
              <w:rPr>
                <w:sz w:val="24"/>
                <w:szCs w:val="24"/>
              </w:rPr>
              <w:t xml:space="preserve">. Выполнение </w:t>
            </w:r>
            <w:r>
              <w:rPr>
                <w:sz w:val="24"/>
                <w:szCs w:val="24"/>
              </w:rPr>
              <w:t>самостоятельной работы</w:t>
            </w:r>
            <w:r w:rsidRPr="004B46EC">
              <w:rPr>
                <w:sz w:val="24"/>
                <w:szCs w:val="24"/>
              </w:rPr>
              <w:t xml:space="preserve"> и обсуждение результатов</w:t>
            </w:r>
            <w:r>
              <w:rPr>
                <w:sz w:val="24"/>
                <w:szCs w:val="24"/>
              </w:rPr>
              <w:t>;</w:t>
            </w:r>
          </w:p>
          <w:p w14:paraId="1C7B53CF" w14:textId="77777777" w:rsidR="00ED1D79" w:rsidRDefault="00ED1D79" w:rsidP="00ED1D79">
            <w:pPr>
              <w:tabs>
                <w:tab w:val="left" w:pos="993"/>
              </w:tabs>
              <w:spacing w:line="240" w:lineRule="auto"/>
              <w:outlineLvl w:val="0"/>
              <w:rPr>
                <w:color w:val="000000"/>
                <w:sz w:val="24"/>
                <w:szCs w:val="24"/>
              </w:rPr>
            </w:pPr>
            <w:r>
              <w:rPr>
                <w:color w:val="000000"/>
                <w:sz w:val="24"/>
                <w:szCs w:val="24"/>
              </w:rPr>
              <w:t>5</w:t>
            </w:r>
            <w:r w:rsidRPr="004B46EC">
              <w:rPr>
                <w:color w:val="000000"/>
                <w:sz w:val="24"/>
                <w:szCs w:val="24"/>
              </w:rPr>
              <w:t>. Участие в дискуссии по проблемным темам</w:t>
            </w:r>
            <w:r>
              <w:rPr>
                <w:color w:val="000000"/>
                <w:sz w:val="24"/>
                <w:szCs w:val="24"/>
              </w:rPr>
              <w:t>.</w:t>
            </w:r>
          </w:p>
          <w:p w14:paraId="7299423E" w14:textId="4382F31B" w:rsidR="00ED1D79" w:rsidRPr="004B46EC" w:rsidRDefault="00ED1D79" w:rsidP="00ED1D79">
            <w:pPr>
              <w:tabs>
                <w:tab w:val="left" w:pos="709"/>
                <w:tab w:val="left" w:pos="993"/>
              </w:tabs>
              <w:suppressAutoHyphens/>
              <w:spacing w:line="240" w:lineRule="auto"/>
              <w:rPr>
                <w:rFonts w:cs="Times New Roman"/>
                <w:sz w:val="24"/>
                <w:szCs w:val="24"/>
              </w:rPr>
            </w:pPr>
          </w:p>
        </w:tc>
      </w:tr>
      <w:tr w:rsidR="00ED1D79" w:rsidRPr="00E128F8" w14:paraId="7B06F6B1" w14:textId="77777777" w:rsidTr="00ED1D79">
        <w:tc>
          <w:tcPr>
            <w:tcW w:w="1949" w:type="dxa"/>
          </w:tcPr>
          <w:p w14:paraId="1C0DAAC5" w14:textId="424AF6E7" w:rsidR="00ED1D79" w:rsidRPr="00CC411B" w:rsidRDefault="00ED1D79" w:rsidP="00ED1D79">
            <w:pPr>
              <w:widowControl w:val="0"/>
              <w:autoSpaceDE w:val="0"/>
              <w:autoSpaceDN w:val="0"/>
              <w:adjustRightInd w:val="0"/>
              <w:spacing w:line="240" w:lineRule="auto"/>
              <w:ind w:left="-113" w:right="-113"/>
              <w:rPr>
                <w:rFonts w:cs="Times New Roman"/>
                <w:sz w:val="24"/>
                <w:szCs w:val="24"/>
                <w:lang w:eastAsia="ru-RU"/>
              </w:rPr>
            </w:pPr>
            <w:r w:rsidRPr="001457A8">
              <w:rPr>
                <w:sz w:val="24"/>
                <w:szCs w:val="24"/>
              </w:rPr>
              <w:t>Налогообложение при торговле экспериментальными товарами</w:t>
            </w:r>
          </w:p>
        </w:tc>
        <w:tc>
          <w:tcPr>
            <w:tcW w:w="4678" w:type="dxa"/>
          </w:tcPr>
          <w:p w14:paraId="50EED96E" w14:textId="77777777" w:rsidR="00ED1D79" w:rsidRDefault="00ED1D79" w:rsidP="00ED1D79">
            <w:pPr>
              <w:spacing w:line="240" w:lineRule="auto"/>
              <w:rPr>
                <w:sz w:val="24"/>
                <w:szCs w:val="24"/>
              </w:rPr>
            </w:pPr>
            <w:r w:rsidRPr="00093BF1">
              <w:rPr>
                <w:sz w:val="24"/>
                <w:szCs w:val="24"/>
              </w:rPr>
              <w:t xml:space="preserve">Понятие экспериментальных товаров.  Исторические причины особого механизма налогообложения, «карусельное мошенничество». Исчисление НДС при внутренней торговле экспериментальными товарами. Особенности исчисления НДС при экспорте и импорте экспериментальных товаров. </w:t>
            </w:r>
          </w:p>
          <w:p w14:paraId="76181ECF" w14:textId="77777777" w:rsidR="00ED1D79" w:rsidRPr="00A44A9E" w:rsidRDefault="00ED1D79" w:rsidP="00ED1D79">
            <w:pPr>
              <w:spacing w:line="240" w:lineRule="auto"/>
              <w:rPr>
                <w:sz w:val="24"/>
                <w:szCs w:val="24"/>
              </w:rPr>
            </w:pPr>
            <w:r w:rsidRPr="00A44A9E">
              <w:rPr>
                <w:sz w:val="24"/>
                <w:szCs w:val="24"/>
              </w:rPr>
              <w:t xml:space="preserve">Раздел 8. Источник 1, 2, 3, 4, 5, 6, </w:t>
            </w:r>
            <w:r>
              <w:rPr>
                <w:sz w:val="24"/>
                <w:szCs w:val="24"/>
              </w:rPr>
              <w:t>7, 9, 11</w:t>
            </w:r>
          </w:p>
          <w:p w14:paraId="537E2934" w14:textId="1662E0D7" w:rsidR="00ED1D79" w:rsidRPr="00145A98" w:rsidRDefault="00ED1D79" w:rsidP="00ED1D79">
            <w:pPr>
              <w:spacing w:line="240" w:lineRule="auto"/>
              <w:ind w:left="-113" w:right="-113"/>
              <w:rPr>
                <w:rFonts w:cs="Times New Roman"/>
                <w:sz w:val="24"/>
                <w:szCs w:val="24"/>
                <w:lang w:eastAsia="ru-RU"/>
              </w:rPr>
            </w:pPr>
            <w:r w:rsidRPr="00A44A9E">
              <w:rPr>
                <w:sz w:val="24"/>
                <w:szCs w:val="24"/>
              </w:rPr>
              <w:lastRenderedPageBreak/>
              <w:t>Раздел 9. Источник 1, 2, 6, 7</w:t>
            </w:r>
          </w:p>
        </w:tc>
        <w:tc>
          <w:tcPr>
            <w:tcW w:w="2977" w:type="dxa"/>
            <w:vAlign w:val="center"/>
          </w:tcPr>
          <w:p w14:paraId="6A585279"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lastRenderedPageBreak/>
              <w:t>1. Проверка домашних заданий;</w:t>
            </w:r>
          </w:p>
          <w:p w14:paraId="5960D8E7"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2. Тестирование;</w:t>
            </w:r>
          </w:p>
          <w:p w14:paraId="736DF3CD"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21209BD5" w14:textId="5C2EF02A" w:rsidR="00ED1D79" w:rsidRPr="004B46EC" w:rsidRDefault="00ED1D79" w:rsidP="00ED1D79">
            <w:pPr>
              <w:tabs>
                <w:tab w:val="left" w:pos="709"/>
                <w:tab w:val="left" w:pos="993"/>
              </w:tabs>
              <w:suppressAutoHyphens/>
              <w:spacing w:line="240" w:lineRule="auto"/>
              <w:rPr>
                <w:rFonts w:cs="Times New Roman"/>
                <w:sz w:val="24"/>
                <w:szCs w:val="24"/>
                <w:lang w:eastAsia="ru-RU"/>
              </w:rPr>
            </w:pPr>
            <w:r>
              <w:rPr>
                <w:sz w:val="24"/>
                <w:szCs w:val="24"/>
              </w:rPr>
              <w:t>4</w:t>
            </w:r>
            <w:r w:rsidRPr="004B46EC">
              <w:rPr>
                <w:sz w:val="24"/>
                <w:szCs w:val="24"/>
              </w:rPr>
              <w:t xml:space="preserve">. </w:t>
            </w:r>
            <w:r w:rsidRPr="004B46EC">
              <w:rPr>
                <w:color w:val="000000"/>
                <w:sz w:val="24"/>
                <w:szCs w:val="24"/>
              </w:rPr>
              <w:t xml:space="preserve">Активная работа студентов при обсуждении содержащихся в планах семинарских занятий </w:t>
            </w:r>
            <w:r w:rsidRPr="004B46EC">
              <w:rPr>
                <w:color w:val="000000"/>
                <w:sz w:val="24"/>
                <w:szCs w:val="24"/>
              </w:rPr>
              <w:lastRenderedPageBreak/>
              <w:t>вопр</w:t>
            </w:r>
            <w:r>
              <w:rPr>
                <w:color w:val="000000"/>
                <w:sz w:val="24"/>
                <w:szCs w:val="24"/>
              </w:rPr>
              <w:t>осов тем и контрольных вопросов</w:t>
            </w:r>
            <w:r w:rsidRPr="004B46EC">
              <w:rPr>
                <w:sz w:val="24"/>
                <w:szCs w:val="24"/>
              </w:rPr>
              <w:t>.</w:t>
            </w:r>
          </w:p>
        </w:tc>
      </w:tr>
    </w:tbl>
    <w:p w14:paraId="618055D8" w14:textId="77777777" w:rsidR="00624077" w:rsidRDefault="000D3B1B" w:rsidP="000D3B1B">
      <w:pPr>
        <w:tabs>
          <w:tab w:val="left" w:pos="993"/>
        </w:tabs>
        <w:rPr>
          <w:rFonts w:cs="Times New Roman"/>
          <w:b/>
          <w:bCs/>
          <w:szCs w:val="28"/>
          <w:lang w:eastAsia="ru-RU"/>
        </w:rPr>
      </w:pPr>
      <w:r>
        <w:rPr>
          <w:rFonts w:cs="Times New Roman"/>
          <w:b/>
          <w:bCs/>
          <w:szCs w:val="28"/>
          <w:lang w:eastAsia="ru-RU"/>
        </w:rPr>
        <w:lastRenderedPageBreak/>
        <w:t xml:space="preserve">       </w:t>
      </w:r>
    </w:p>
    <w:p w14:paraId="624CCC87"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bCs/>
          <w:szCs w:val="28"/>
          <w:lang w:eastAsia="ru-RU"/>
        </w:rPr>
      </w:pPr>
      <w:r w:rsidRPr="00A77B59">
        <w:rPr>
          <w:rFonts w:eastAsia="Times New Roman" w:cs="Times New Roman"/>
          <w:b/>
          <w:bCs/>
          <w:szCs w:val="28"/>
          <w:lang w:eastAsia="ru-RU"/>
        </w:rPr>
        <w:t xml:space="preserve">6. Учебно-методическое обеспечение для самостоятельной работы обучающихся по дисциплине </w:t>
      </w:r>
    </w:p>
    <w:p w14:paraId="374F4916"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szCs w:val="28"/>
          <w:lang w:eastAsia="ru-RU"/>
        </w:rPr>
      </w:pPr>
      <w:r w:rsidRPr="00A77B59">
        <w:rPr>
          <w:rFonts w:eastAsia="Times New Roman" w:cs="Times New Roman"/>
          <w:b/>
          <w:szCs w:val="28"/>
          <w:lang w:eastAsia="ru-RU"/>
        </w:rPr>
        <w:t>6.1. Перечень вопросов, отводимых на самостоятельное освоение дисциплины, формы внеаудиторной самостоятельной работы</w:t>
      </w:r>
    </w:p>
    <w:p w14:paraId="45FC1C93" w14:textId="77777777" w:rsidR="00A77B59" w:rsidRPr="00A77B59" w:rsidRDefault="00A77B59" w:rsidP="00A77B59">
      <w:pPr>
        <w:keepNext/>
        <w:widowControl w:val="0"/>
        <w:autoSpaceDE w:val="0"/>
        <w:autoSpaceDN w:val="0"/>
        <w:adjustRightInd w:val="0"/>
        <w:spacing w:line="240" w:lineRule="auto"/>
        <w:ind w:firstLine="709"/>
        <w:jc w:val="right"/>
        <w:rPr>
          <w:rFonts w:eastAsia="Times New Roman" w:cs="Times New Roman"/>
          <w:b/>
          <w:color w:val="FF0000"/>
          <w:szCs w:val="28"/>
          <w:lang w:eastAsia="ru-RU"/>
        </w:rPr>
      </w:pPr>
      <w:r w:rsidRPr="00A77B59">
        <w:rPr>
          <w:rFonts w:eastAsia="Times New Roman" w:cs="Times New Roman"/>
          <w:szCs w:val="28"/>
          <w:lang w:eastAsia="ru-RU"/>
        </w:rPr>
        <w:t>Таблица 4</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0"/>
        <w:gridCol w:w="3691"/>
        <w:gridCol w:w="3194"/>
      </w:tblGrid>
      <w:tr w:rsidR="00A77B59" w:rsidRPr="00A77B59" w14:paraId="1EED5361" w14:textId="77777777" w:rsidTr="00CB23D9">
        <w:tc>
          <w:tcPr>
            <w:tcW w:w="1316" w:type="pct"/>
          </w:tcPr>
          <w:p w14:paraId="73E11541"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sz w:val="24"/>
                <w:szCs w:val="24"/>
                <w:lang w:eastAsia="ru-RU"/>
              </w:rPr>
            </w:pPr>
            <w:r w:rsidRPr="00A77B59">
              <w:rPr>
                <w:rFonts w:eastAsia="Times New Roman" w:cs="Times New Roman"/>
                <w:b/>
                <w:bCs/>
                <w:sz w:val="24"/>
                <w:szCs w:val="24"/>
                <w:lang w:eastAsia="ru-RU"/>
              </w:rPr>
              <w:t>Наименование тем (разделов) дисциплины</w:t>
            </w:r>
          </w:p>
        </w:tc>
        <w:tc>
          <w:tcPr>
            <w:tcW w:w="1975" w:type="pct"/>
          </w:tcPr>
          <w:p w14:paraId="1CF9675C"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 xml:space="preserve">Перечень вопросов, отводимых на самостоятельное освоение </w:t>
            </w:r>
          </w:p>
        </w:tc>
        <w:tc>
          <w:tcPr>
            <w:tcW w:w="1709" w:type="pct"/>
          </w:tcPr>
          <w:p w14:paraId="26FEFAEE"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Формы внеаудиторной самостоятельной работы</w:t>
            </w:r>
          </w:p>
        </w:tc>
      </w:tr>
      <w:tr w:rsidR="00ED1D79" w:rsidRPr="00A77B59" w14:paraId="036FEF40" w14:textId="77777777" w:rsidTr="00CB23D9">
        <w:tc>
          <w:tcPr>
            <w:tcW w:w="1316" w:type="pct"/>
          </w:tcPr>
          <w:p w14:paraId="3347567A" w14:textId="77777777" w:rsidR="00ED1D79" w:rsidRPr="007041B3" w:rsidRDefault="00ED1D79" w:rsidP="00ED1D79">
            <w:pPr>
              <w:spacing w:line="240" w:lineRule="auto"/>
              <w:ind w:left="-113" w:right="-113"/>
              <w:rPr>
                <w:sz w:val="24"/>
                <w:szCs w:val="24"/>
              </w:rPr>
            </w:pPr>
            <w:r w:rsidRPr="007041B3">
              <w:rPr>
                <w:sz w:val="24"/>
                <w:szCs w:val="24"/>
              </w:rPr>
              <w:t>Тема 1. Общие подходы к налогообложению промышленных организаций</w:t>
            </w:r>
          </w:p>
          <w:p w14:paraId="11A47EB1" w14:textId="52403309" w:rsidR="00ED1D79" w:rsidRPr="00A77B59" w:rsidRDefault="00ED1D79"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6E9D0698" w14:textId="52CD60D5" w:rsidR="00ED1D79" w:rsidRPr="00A77B59" w:rsidRDefault="00ED1D79" w:rsidP="00ED1D79">
            <w:pPr>
              <w:widowControl w:val="0"/>
              <w:autoSpaceDE w:val="0"/>
              <w:autoSpaceDN w:val="0"/>
              <w:adjustRightInd w:val="0"/>
              <w:spacing w:line="240" w:lineRule="auto"/>
              <w:rPr>
                <w:rFonts w:eastAsia="Times New Roman" w:cs="Times New Roman"/>
                <w:sz w:val="24"/>
                <w:szCs w:val="24"/>
                <w:lang w:eastAsia="ru-RU"/>
              </w:rPr>
            </w:pPr>
            <w:r w:rsidRPr="007041B3">
              <w:rPr>
                <w:sz w:val="24"/>
                <w:szCs w:val="24"/>
              </w:rPr>
              <w:t>Роль промышленных организаций в экономике Российской Федерации. Современное состояние промышленности. Налогообложение промышленной продукции с длительным производственным циклом. Особенности и проблемы распределения расходов на прямые и косвенные при промышленном производстве. Порядок включения прямых расходов в стоимость продукции. Оценка незавершенного производства в налоговом учете. Особенности нало</w:t>
            </w:r>
            <w:r>
              <w:rPr>
                <w:sz w:val="24"/>
                <w:szCs w:val="24"/>
              </w:rPr>
              <w:t>гового учета готовой продукции.</w:t>
            </w:r>
          </w:p>
        </w:tc>
        <w:tc>
          <w:tcPr>
            <w:tcW w:w="1709" w:type="pct"/>
          </w:tcPr>
          <w:p w14:paraId="2C08B567" w14:textId="77777777" w:rsidR="00ED1D79" w:rsidRPr="00D81072" w:rsidRDefault="00ED1D79" w:rsidP="00ED1D79">
            <w:pPr>
              <w:spacing w:line="240" w:lineRule="auto"/>
              <w:rPr>
                <w:sz w:val="24"/>
                <w:szCs w:val="24"/>
              </w:rPr>
            </w:pPr>
            <w:r w:rsidRPr="00D81072">
              <w:rPr>
                <w:sz w:val="24"/>
                <w:szCs w:val="24"/>
              </w:rPr>
              <w:t>Работа с учебной и дополнительной литературой, нормативными документами, текстом лекций, СПС Консультант+, тестирование, подготовка по вопросам плана семинарского занятия</w:t>
            </w:r>
          </w:p>
          <w:p w14:paraId="1912DB33" w14:textId="65240B14" w:rsidR="00ED1D79" w:rsidRPr="00A77B59" w:rsidRDefault="00ED1D79" w:rsidP="00ED1D79">
            <w:pPr>
              <w:widowControl w:val="0"/>
              <w:autoSpaceDE w:val="0"/>
              <w:autoSpaceDN w:val="0"/>
              <w:adjustRightInd w:val="0"/>
              <w:spacing w:line="240" w:lineRule="auto"/>
              <w:rPr>
                <w:rFonts w:eastAsia="Times New Roman" w:cs="Times New Roman"/>
                <w:sz w:val="24"/>
                <w:szCs w:val="24"/>
                <w:highlight w:val="green"/>
                <w:lang w:eastAsia="ru-RU"/>
              </w:rPr>
            </w:pPr>
            <w:r w:rsidRPr="00D81072">
              <w:rPr>
                <w:sz w:val="24"/>
                <w:szCs w:val="24"/>
              </w:rPr>
              <w:t>Подготовка к написанию и написание контрольной работы</w:t>
            </w:r>
          </w:p>
        </w:tc>
      </w:tr>
      <w:tr w:rsidR="00ED1D79" w:rsidRPr="00A77B59" w14:paraId="4660B7F9" w14:textId="77777777" w:rsidTr="00CB23D9">
        <w:tc>
          <w:tcPr>
            <w:tcW w:w="1316" w:type="pct"/>
          </w:tcPr>
          <w:p w14:paraId="32C9F63A" w14:textId="77777777" w:rsidR="00ED1D79" w:rsidRPr="007041B3" w:rsidRDefault="00ED1D79" w:rsidP="00ED1D79">
            <w:pPr>
              <w:spacing w:line="240" w:lineRule="auto"/>
              <w:ind w:left="-113" w:right="-113"/>
              <w:rPr>
                <w:sz w:val="24"/>
                <w:szCs w:val="24"/>
              </w:rPr>
            </w:pPr>
            <w:r w:rsidRPr="007041B3">
              <w:rPr>
                <w:sz w:val="24"/>
                <w:szCs w:val="24"/>
              </w:rPr>
              <w:t>Тема 2. Налогообложение специфических доходов и расходов промышленных организаций</w:t>
            </w:r>
          </w:p>
          <w:p w14:paraId="783A14CE" w14:textId="1F980E6B" w:rsidR="00ED1D79" w:rsidRPr="00A77B59" w:rsidRDefault="00ED1D79"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673D29A1" w14:textId="08F7E17F" w:rsidR="00ED1D79" w:rsidRPr="00A77B59" w:rsidRDefault="00ED1D79" w:rsidP="00ED1D79">
            <w:pPr>
              <w:widowControl w:val="0"/>
              <w:tabs>
                <w:tab w:val="left" w:pos="993"/>
              </w:tabs>
              <w:autoSpaceDE w:val="0"/>
              <w:autoSpaceDN w:val="0"/>
              <w:adjustRightInd w:val="0"/>
              <w:spacing w:line="240" w:lineRule="auto"/>
              <w:rPr>
                <w:rFonts w:eastAsia="Times New Roman" w:cs="Times New Roman"/>
                <w:sz w:val="24"/>
                <w:szCs w:val="24"/>
                <w:lang w:eastAsia="ru-RU"/>
              </w:rPr>
            </w:pPr>
            <w:r w:rsidRPr="007041B3">
              <w:rPr>
                <w:sz w:val="24"/>
                <w:szCs w:val="24"/>
              </w:rPr>
              <w:t>Расходы на подготовку и освоение новых производств, цехов и агрегатов. Технологические потери и нормы естественной убыли. Расходы, связанные с вынужденным простоем. Учет расходов на природоохранные мероприятия. Налогообложение операций, связанных с выявлением некачественной продукции</w:t>
            </w:r>
            <w:r>
              <w:rPr>
                <w:sz w:val="24"/>
                <w:szCs w:val="24"/>
              </w:rPr>
              <w:t>.</w:t>
            </w:r>
          </w:p>
        </w:tc>
        <w:tc>
          <w:tcPr>
            <w:tcW w:w="1709" w:type="pct"/>
          </w:tcPr>
          <w:p w14:paraId="2892711F" w14:textId="77777777" w:rsidR="00ED1D79" w:rsidRPr="00D81072" w:rsidRDefault="00ED1D79" w:rsidP="00ED1D79">
            <w:pPr>
              <w:spacing w:line="240" w:lineRule="auto"/>
              <w:rPr>
                <w:sz w:val="24"/>
                <w:szCs w:val="24"/>
              </w:rPr>
            </w:pPr>
            <w:r w:rsidRPr="00D81072">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p w14:paraId="3072FD00" w14:textId="150A7DA4" w:rsidR="00ED1D79" w:rsidRPr="00A77B59" w:rsidRDefault="00ED1D79" w:rsidP="00ED1D79">
            <w:pPr>
              <w:widowControl w:val="0"/>
              <w:autoSpaceDE w:val="0"/>
              <w:autoSpaceDN w:val="0"/>
              <w:adjustRightInd w:val="0"/>
              <w:spacing w:line="240" w:lineRule="auto"/>
              <w:rPr>
                <w:rFonts w:eastAsia="Times New Roman" w:cs="Times New Roman"/>
                <w:sz w:val="24"/>
                <w:szCs w:val="24"/>
                <w:lang w:eastAsia="ru-RU"/>
              </w:rPr>
            </w:pPr>
            <w:r w:rsidRPr="00D81072">
              <w:rPr>
                <w:sz w:val="24"/>
                <w:szCs w:val="24"/>
              </w:rPr>
              <w:t>Подготовка к написанию и написание контрольной работы</w:t>
            </w:r>
          </w:p>
        </w:tc>
      </w:tr>
      <w:tr w:rsidR="00ED1D79" w:rsidRPr="00A77B59" w14:paraId="30FDE4B9" w14:textId="77777777" w:rsidTr="00CB23D9">
        <w:tc>
          <w:tcPr>
            <w:tcW w:w="1316" w:type="pct"/>
          </w:tcPr>
          <w:p w14:paraId="4E82CC14" w14:textId="77777777" w:rsidR="00ED1D79" w:rsidRPr="007041B3" w:rsidRDefault="00ED1D79" w:rsidP="00ED1D79">
            <w:pPr>
              <w:spacing w:line="240" w:lineRule="auto"/>
              <w:ind w:left="-113" w:right="-113"/>
              <w:rPr>
                <w:sz w:val="24"/>
                <w:szCs w:val="24"/>
              </w:rPr>
            </w:pPr>
            <w:r w:rsidRPr="007041B3">
              <w:rPr>
                <w:sz w:val="24"/>
                <w:szCs w:val="24"/>
              </w:rPr>
              <w:t>Тема 3. Общие подходы к налогообложению прибыли строительных организаций</w:t>
            </w:r>
          </w:p>
          <w:p w14:paraId="077EB689" w14:textId="4F3E6887" w:rsidR="00ED1D79" w:rsidRPr="00A77B59" w:rsidRDefault="00ED1D79"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232D488A" w14:textId="0ADBEA65" w:rsidR="00ED1D79" w:rsidRPr="00A77B59" w:rsidRDefault="00ED1D79" w:rsidP="00ED1D79">
            <w:pPr>
              <w:widowControl w:val="0"/>
              <w:tabs>
                <w:tab w:val="left" w:pos="598"/>
              </w:tabs>
              <w:autoSpaceDE w:val="0"/>
              <w:autoSpaceDN w:val="0"/>
              <w:adjustRightInd w:val="0"/>
              <w:spacing w:line="240" w:lineRule="auto"/>
              <w:rPr>
                <w:rFonts w:eastAsia="Times New Roman" w:cs="Times New Roman"/>
                <w:sz w:val="24"/>
                <w:szCs w:val="24"/>
                <w:lang w:eastAsia="ru-RU"/>
              </w:rPr>
            </w:pPr>
            <w:r w:rsidRPr="007041B3">
              <w:rPr>
                <w:sz w:val="24"/>
                <w:szCs w:val="24"/>
              </w:rPr>
              <w:t xml:space="preserve">Основы строительной деятельности: этапы строительного процесса, субъекты строительной отрасли и их права, саморегулируемые организации, схемы организации строительного процесса, способы строительства. Документооборот в строительной отрасли и его влияние на формирование </w:t>
            </w:r>
            <w:r w:rsidRPr="007041B3">
              <w:rPr>
                <w:sz w:val="24"/>
                <w:szCs w:val="24"/>
              </w:rPr>
              <w:lastRenderedPageBreak/>
              <w:t xml:space="preserve">налоговых обязательств. Налогообложение несовершенного строительства. Прямые и косвенные расходы в строительстве. Незавершенное производство в строительстве для целей налогообложения. </w:t>
            </w:r>
          </w:p>
        </w:tc>
        <w:tc>
          <w:tcPr>
            <w:tcW w:w="1709" w:type="pct"/>
          </w:tcPr>
          <w:p w14:paraId="31BBD0FA" w14:textId="77777777" w:rsidR="00ED1D79" w:rsidRPr="00D81072" w:rsidRDefault="00ED1D79" w:rsidP="00ED1D79">
            <w:pPr>
              <w:spacing w:line="240" w:lineRule="auto"/>
              <w:rPr>
                <w:sz w:val="24"/>
                <w:szCs w:val="24"/>
              </w:rPr>
            </w:pPr>
            <w:r w:rsidRPr="00D81072">
              <w:rPr>
                <w:sz w:val="24"/>
                <w:szCs w:val="24"/>
              </w:rPr>
              <w:lastRenderedPageBreak/>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p w14:paraId="1B449467" w14:textId="0D4CC7B6" w:rsidR="00ED1D79" w:rsidRPr="00A77B59" w:rsidRDefault="00ED1D79" w:rsidP="00ED1D79">
            <w:pPr>
              <w:widowControl w:val="0"/>
              <w:autoSpaceDE w:val="0"/>
              <w:autoSpaceDN w:val="0"/>
              <w:adjustRightInd w:val="0"/>
              <w:spacing w:line="240" w:lineRule="auto"/>
              <w:rPr>
                <w:rFonts w:eastAsia="Times New Roman" w:cs="Times New Roman"/>
                <w:sz w:val="24"/>
                <w:szCs w:val="24"/>
                <w:highlight w:val="green"/>
                <w:lang w:eastAsia="ru-RU"/>
              </w:rPr>
            </w:pPr>
            <w:r w:rsidRPr="00D81072">
              <w:rPr>
                <w:sz w:val="24"/>
                <w:szCs w:val="24"/>
              </w:rPr>
              <w:lastRenderedPageBreak/>
              <w:t>Подготовка к написанию и написание контрольной работы</w:t>
            </w:r>
          </w:p>
        </w:tc>
      </w:tr>
      <w:tr w:rsidR="00ED1D79" w:rsidRPr="00A77B59" w14:paraId="0F0B5A30" w14:textId="77777777" w:rsidTr="00CB23D9">
        <w:tc>
          <w:tcPr>
            <w:tcW w:w="1316" w:type="pct"/>
          </w:tcPr>
          <w:p w14:paraId="55965022" w14:textId="77777777" w:rsidR="00ED1D79" w:rsidRPr="007041B3" w:rsidRDefault="00ED1D79" w:rsidP="00ED1D79">
            <w:pPr>
              <w:spacing w:line="240" w:lineRule="auto"/>
              <w:ind w:left="-113" w:right="-113"/>
              <w:rPr>
                <w:sz w:val="24"/>
                <w:szCs w:val="24"/>
              </w:rPr>
            </w:pPr>
            <w:r w:rsidRPr="007041B3">
              <w:rPr>
                <w:sz w:val="24"/>
                <w:szCs w:val="24"/>
              </w:rPr>
              <w:lastRenderedPageBreak/>
              <w:t>Тема 4. Особенности исчисления НДС в строительстве</w:t>
            </w:r>
          </w:p>
          <w:p w14:paraId="173C549E" w14:textId="0176211B" w:rsidR="00ED1D79" w:rsidRPr="00A77B59" w:rsidRDefault="00ED1D79" w:rsidP="00ED1D79">
            <w:pPr>
              <w:widowControl w:val="0"/>
              <w:autoSpaceDE w:val="0"/>
              <w:autoSpaceDN w:val="0"/>
              <w:adjustRightInd w:val="0"/>
              <w:spacing w:line="240" w:lineRule="auto"/>
              <w:ind w:right="-113"/>
              <w:rPr>
                <w:rFonts w:eastAsia="Times New Roman" w:cs="Times New Roman"/>
                <w:sz w:val="24"/>
                <w:szCs w:val="24"/>
                <w:lang w:eastAsia="ru-RU"/>
              </w:rPr>
            </w:pPr>
          </w:p>
        </w:tc>
        <w:tc>
          <w:tcPr>
            <w:tcW w:w="1975" w:type="pct"/>
          </w:tcPr>
          <w:p w14:paraId="529F9031" w14:textId="028CF8FA" w:rsidR="00ED1D79" w:rsidRPr="00A77B59" w:rsidRDefault="00ED1D79" w:rsidP="00ED1D79">
            <w:pPr>
              <w:widowControl w:val="0"/>
              <w:tabs>
                <w:tab w:val="left" w:pos="598"/>
              </w:tabs>
              <w:autoSpaceDE w:val="0"/>
              <w:autoSpaceDN w:val="0"/>
              <w:adjustRightInd w:val="0"/>
              <w:spacing w:line="240" w:lineRule="auto"/>
              <w:rPr>
                <w:rFonts w:eastAsia="Times New Roman" w:cs="Times New Roman"/>
                <w:sz w:val="24"/>
                <w:szCs w:val="24"/>
                <w:lang w:eastAsia="ru-RU"/>
              </w:rPr>
            </w:pPr>
            <w:r w:rsidRPr="007041B3">
              <w:rPr>
                <w:sz w:val="24"/>
                <w:szCs w:val="24"/>
              </w:rPr>
              <w:t>Документооборот по НДС при реализации строительного производства. Момент определения налоговой базы по НДС в строительстве</w:t>
            </w:r>
            <w:r>
              <w:rPr>
                <w:sz w:val="24"/>
                <w:szCs w:val="24"/>
              </w:rPr>
              <w:t xml:space="preserve">. </w:t>
            </w:r>
            <w:r w:rsidRPr="007041B3">
              <w:rPr>
                <w:sz w:val="24"/>
                <w:szCs w:val="24"/>
              </w:rPr>
              <w:t>Особенности ведения раздельного учета по НДС при строительстве жилой недвижимости, недвижимости, используемой в образовательных и медицинских целях. Механизм восстановления НДС при реализац</w:t>
            </w:r>
            <w:r>
              <w:rPr>
                <w:sz w:val="24"/>
                <w:szCs w:val="24"/>
              </w:rPr>
              <w:t>ии строительного производства.</w:t>
            </w:r>
          </w:p>
        </w:tc>
        <w:tc>
          <w:tcPr>
            <w:tcW w:w="1709" w:type="pct"/>
          </w:tcPr>
          <w:p w14:paraId="75385360" w14:textId="77777777" w:rsidR="00ED1D79" w:rsidRPr="00D81072" w:rsidRDefault="00ED1D79" w:rsidP="00ED1D79">
            <w:pPr>
              <w:spacing w:line="240" w:lineRule="auto"/>
              <w:rPr>
                <w:sz w:val="24"/>
                <w:szCs w:val="24"/>
              </w:rPr>
            </w:pPr>
            <w:r w:rsidRPr="00D81072">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p w14:paraId="4E6B8CF4" w14:textId="0CE391CD" w:rsidR="00ED1D79" w:rsidRPr="00A77B59" w:rsidRDefault="00ED1D79" w:rsidP="00ED1D79">
            <w:pPr>
              <w:widowControl w:val="0"/>
              <w:autoSpaceDE w:val="0"/>
              <w:autoSpaceDN w:val="0"/>
              <w:adjustRightInd w:val="0"/>
              <w:spacing w:line="240" w:lineRule="auto"/>
              <w:rPr>
                <w:rFonts w:eastAsia="Times New Roman" w:cs="Times New Roman"/>
                <w:sz w:val="24"/>
                <w:szCs w:val="24"/>
                <w:lang w:eastAsia="ru-RU"/>
              </w:rPr>
            </w:pPr>
            <w:r w:rsidRPr="00D81072">
              <w:rPr>
                <w:sz w:val="24"/>
                <w:szCs w:val="24"/>
              </w:rPr>
              <w:t>Подготовка к написанию и написание контрольной работы</w:t>
            </w:r>
          </w:p>
        </w:tc>
      </w:tr>
      <w:tr w:rsidR="00ED1D79" w:rsidRPr="00A77B59" w14:paraId="72942099" w14:textId="77777777" w:rsidTr="00CB23D9">
        <w:tc>
          <w:tcPr>
            <w:tcW w:w="1316" w:type="pct"/>
          </w:tcPr>
          <w:p w14:paraId="08993F4E" w14:textId="435BFAD4" w:rsidR="00ED1D79" w:rsidRPr="007041B3" w:rsidRDefault="00ED1D79" w:rsidP="00ED1D79">
            <w:pPr>
              <w:spacing w:line="240" w:lineRule="auto"/>
              <w:ind w:left="-113" w:right="-113"/>
              <w:rPr>
                <w:sz w:val="24"/>
                <w:szCs w:val="24"/>
              </w:rPr>
            </w:pPr>
            <w:r w:rsidRPr="007041B3">
              <w:rPr>
                <w:sz w:val="24"/>
                <w:szCs w:val="24"/>
              </w:rPr>
              <w:t xml:space="preserve">Тема </w:t>
            </w:r>
            <w:r>
              <w:rPr>
                <w:sz w:val="24"/>
                <w:szCs w:val="24"/>
              </w:rPr>
              <w:t>5</w:t>
            </w:r>
            <w:r w:rsidRPr="007041B3">
              <w:rPr>
                <w:sz w:val="24"/>
                <w:szCs w:val="24"/>
              </w:rPr>
              <w:t xml:space="preserve">. </w:t>
            </w:r>
            <w:r w:rsidRPr="001457A8">
              <w:rPr>
                <w:sz w:val="24"/>
                <w:szCs w:val="24"/>
              </w:rPr>
              <w:t>Общие подходы к налогообложению торговых организаций</w:t>
            </w:r>
          </w:p>
          <w:p w14:paraId="4293BAE2" w14:textId="7DE3B58E" w:rsidR="00ED1D79" w:rsidRPr="00A77B59" w:rsidRDefault="00ED1D79"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7A1E4037" w14:textId="77777777" w:rsidR="00ED1D79" w:rsidRPr="00093BF1" w:rsidRDefault="00ED1D79" w:rsidP="00ED1D79">
            <w:pPr>
              <w:tabs>
                <w:tab w:val="left" w:pos="993"/>
              </w:tabs>
              <w:spacing w:line="240" w:lineRule="auto"/>
              <w:rPr>
                <w:sz w:val="24"/>
                <w:szCs w:val="24"/>
              </w:rPr>
            </w:pPr>
            <w:r w:rsidRPr="00093BF1">
              <w:rPr>
                <w:sz w:val="24"/>
                <w:szCs w:val="24"/>
              </w:rPr>
              <w:t xml:space="preserve">Роль торговых организаций в экономике Российской Федерации. Случаи возврата товара поставщику. </w:t>
            </w:r>
          </w:p>
          <w:p w14:paraId="7592769D" w14:textId="3E374127" w:rsidR="00ED1D79" w:rsidRPr="00093BF1" w:rsidRDefault="00ED1D79" w:rsidP="00ED1D79">
            <w:pPr>
              <w:tabs>
                <w:tab w:val="left" w:pos="993"/>
              </w:tabs>
              <w:spacing w:line="240" w:lineRule="auto"/>
              <w:rPr>
                <w:sz w:val="24"/>
                <w:szCs w:val="24"/>
              </w:rPr>
            </w:pPr>
            <w:r w:rsidRPr="00093BF1">
              <w:rPr>
                <w:sz w:val="24"/>
                <w:szCs w:val="24"/>
              </w:rPr>
              <w:t>Виды торговли. Реализация</w:t>
            </w:r>
            <w:r>
              <w:rPr>
                <w:sz w:val="24"/>
                <w:szCs w:val="24"/>
              </w:rPr>
              <w:t xml:space="preserve"> </w:t>
            </w:r>
            <w:r w:rsidRPr="00093BF1">
              <w:rPr>
                <w:sz w:val="24"/>
                <w:szCs w:val="24"/>
              </w:rPr>
              <w:t>товара по договору товарного кредита. Торговый сбор.</w:t>
            </w:r>
            <w:r>
              <w:rPr>
                <w:sz w:val="24"/>
                <w:szCs w:val="24"/>
              </w:rPr>
              <w:t xml:space="preserve"> </w:t>
            </w:r>
            <w:r w:rsidRPr="00093BF1">
              <w:rPr>
                <w:sz w:val="24"/>
                <w:szCs w:val="24"/>
              </w:rPr>
              <w:t>Виды скидок и наценок в торговле. Маркетинговая политика организации и ее значение при исчислении налоговых обязательств при оптовой и розничной торговле. Товары с государственным регулированием цен. Состав торговой наценки.</w:t>
            </w:r>
          </w:p>
          <w:p w14:paraId="38753509" w14:textId="699B178F" w:rsidR="00ED1D79" w:rsidRPr="004D4309" w:rsidRDefault="00ED1D79" w:rsidP="00ED1D79">
            <w:pPr>
              <w:spacing w:line="240" w:lineRule="auto"/>
              <w:ind w:left="-113" w:right="-113"/>
              <w:rPr>
                <w:rFonts w:cs="Times New Roman"/>
                <w:sz w:val="24"/>
                <w:szCs w:val="24"/>
              </w:rPr>
            </w:pPr>
          </w:p>
        </w:tc>
        <w:tc>
          <w:tcPr>
            <w:tcW w:w="1709" w:type="pct"/>
          </w:tcPr>
          <w:p w14:paraId="0EDD4FF6" w14:textId="77777777" w:rsidR="00ED1D79" w:rsidRPr="00D81072" w:rsidRDefault="00ED1D79" w:rsidP="00ED1D79">
            <w:pPr>
              <w:spacing w:line="240" w:lineRule="auto"/>
              <w:rPr>
                <w:sz w:val="24"/>
                <w:szCs w:val="24"/>
              </w:rPr>
            </w:pPr>
            <w:r w:rsidRPr="00D81072">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p w14:paraId="0380784F" w14:textId="5B514BA2" w:rsidR="00ED1D79" w:rsidRPr="00A77B59" w:rsidRDefault="00ED1D79" w:rsidP="00ED1D79">
            <w:pPr>
              <w:widowControl w:val="0"/>
              <w:autoSpaceDE w:val="0"/>
              <w:autoSpaceDN w:val="0"/>
              <w:adjustRightInd w:val="0"/>
              <w:spacing w:line="240" w:lineRule="auto"/>
              <w:rPr>
                <w:rFonts w:eastAsia="Times New Roman" w:cs="Times New Roman"/>
                <w:sz w:val="24"/>
                <w:szCs w:val="24"/>
                <w:lang w:eastAsia="ru-RU"/>
              </w:rPr>
            </w:pPr>
            <w:r w:rsidRPr="00D81072">
              <w:rPr>
                <w:sz w:val="24"/>
                <w:szCs w:val="24"/>
              </w:rPr>
              <w:t>Подготовка к написанию и написание контрольной работы</w:t>
            </w:r>
          </w:p>
        </w:tc>
      </w:tr>
      <w:tr w:rsidR="00ED1D79" w:rsidRPr="00A77B59" w14:paraId="3C390F94" w14:textId="77777777" w:rsidTr="00CB23D9">
        <w:tc>
          <w:tcPr>
            <w:tcW w:w="1316" w:type="pct"/>
          </w:tcPr>
          <w:p w14:paraId="58CF79B1" w14:textId="4E2F6FDF" w:rsidR="00ED1D79" w:rsidRPr="007041B3" w:rsidRDefault="00ED1D79" w:rsidP="00ED1D79">
            <w:pPr>
              <w:spacing w:line="240" w:lineRule="auto"/>
              <w:ind w:left="-113" w:right="-113"/>
              <w:rPr>
                <w:sz w:val="24"/>
                <w:szCs w:val="24"/>
              </w:rPr>
            </w:pPr>
            <w:r w:rsidRPr="007041B3">
              <w:rPr>
                <w:sz w:val="24"/>
                <w:szCs w:val="24"/>
              </w:rPr>
              <w:t xml:space="preserve">Тема </w:t>
            </w:r>
            <w:r>
              <w:rPr>
                <w:sz w:val="24"/>
                <w:szCs w:val="24"/>
              </w:rPr>
              <w:t>6</w:t>
            </w:r>
            <w:r w:rsidRPr="007041B3">
              <w:rPr>
                <w:sz w:val="24"/>
                <w:szCs w:val="24"/>
              </w:rPr>
              <w:t>.</w:t>
            </w:r>
            <w:r>
              <w:rPr>
                <w:sz w:val="24"/>
                <w:szCs w:val="24"/>
              </w:rPr>
              <w:t xml:space="preserve"> Н</w:t>
            </w:r>
            <w:r w:rsidRPr="001457A8">
              <w:rPr>
                <w:sz w:val="24"/>
                <w:szCs w:val="24"/>
              </w:rPr>
              <w:t>алогообложение при торговле экспериментальными товарами</w:t>
            </w:r>
          </w:p>
          <w:p w14:paraId="37B38CBC" w14:textId="0A5A3F23" w:rsidR="00ED1D79" w:rsidRPr="00A77B59" w:rsidRDefault="00ED1D79"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2A7C4E19" w14:textId="77777777" w:rsidR="00ED1D79" w:rsidRDefault="00ED1D79" w:rsidP="00ED1D79">
            <w:pPr>
              <w:spacing w:line="240" w:lineRule="auto"/>
            </w:pPr>
            <w:r w:rsidRPr="00093BF1">
              <w:rPr>
                <w:sz w:val="24"/>
                <w:szCs w:val="24"/>
              </w:rPr>
              <w:t>Виды экспериментальных товаров в соответствии с Общероссийским классификатором продукции по видам экономической деятельности.</w:t>
            </w:r>
          </w:p>
          <w:p w14:paraId="7DCCE3E7" w14:textId="77777777" w:rsidR="00ED1D79" w:rsidRDefault="00ED1D79" w:rsidP="00ED1D79">
            <w:pPr>
              <w:spacing w:line="240" w:lineRule="auto"/>
            </w:pPr>
            <w:r w:rsidRPr="00093BF1">
              <w:rPr>
                <w:sz w:val="24"/>
                <w:szCs w:val="24"/>
              </w:rPr>
              <w:t>Зарубежная практика применения механизма GRCM (</w:t>
            </w:r>
            <w:proofErr w:type="spellStart"/>
            <w:r w:rsidRPr="00093BF1">
              <w:rPr>
                <w:sz w:val="24"/>
                <w:szCs w:val="24"/>
              </w:rPr>
              <w:t>generalized</w:t>
            </w:r>
            <w:proofErr w:type="spellEnd"/>
            <w:r w:rsidRPr="00093BF1">
              <w:rPr>
                <w:sz w:val="24"/>
                <w:szCs w:val="24"/>
              </w:rPr>
              <w:t xml:space="preserve"> </w:t>
            </w:r>
            <w:proofErr w:type="spellStart"/>
            <w:r w:rsidRPr="00093BF1">
              <w:rPr>
                <w:sz w:val="24"/>
                <w:szCs w:val="24"/>
              </w:rPr>
              <w:t>reverse</w:t>
            </w:r>
            <w:proofErr w:type="spellEnd"/>
            <w:r w:rsidRPr="00093BF1">
              <w:rPr>
                <w:sz w:val="24"/>
                <w:szCs w:val="24"/>
              </w:rPr>
              <w:t xml:space="preserve"> </w:t>
            </w:r>
            <w:proofErr w:type="spellStart"/>
            <w:r w:rsidRPr="00093BF1">
              <w:rPr>
                <w:sz w:val="24"/>
                <w:szCs w:val="24"/>
              </w:rPr>
              <w:t>charge</w:t>
            </w:r>
            <w:proofErr w:type="spellEnd"/>
            <w:r w:rsidRPr="00093BF1">
              <w:rPr>
                <w:sz w:val="24"/>
                <w:szCs w:val="24"/>
              </w:rPr>
              <w:t xml:space="preserve"> </w:t>
            </w:r>
            <w:proofErr w:type="spellStart"/>
            <w:r w:rsidRPr="00093BF1">
              <w:rPr>
                <w:sz w:val="24"/>
                <w:szCs w:val="24"/>
              </w:rPr>
              <w:t>mechanism</w:t>
            </w:r>
            <w:proofErr w:type="spellEnd"/>
            <w:r w:rsidRPr="00093BF1">
              <w:rPr>
                <w:sz w:val="24"/>
                <w:szCs w:val="24"/>
              </w:rPr>
              <w:t>) – уплата НДС налоговым агентом.</w:t>
            </w:r>
          </w:p>
          <w:p w14:paraId="7E2AEB93" w14:textId="0B59AD4E" w:rsidR="00ED1D79" w:rsidRPr="005B4A91" w:rsidRDefault="00ED1D79" w:rsidP="00ED1D79">
            <w:pPr>
              <w:spacing w:line="240" w:lineRule="auto"/>
              <w:ind w:left="-113" w:right="-113"/>
              <w:rPr>
                <w:rFonts w:cs="Times New Roman"/>
                <w:sz w:val="24"/>
                <w:szCs w:val="24"/>
              </w:rPr>
            </w:pPr>
          </w:p>
        </w:tc>
        <w:tc>
          <w:tcPr>
            <w:tcW w:w="1709" w:type="pct"/>
          </w:tcPr>
          <w:p w14:paraId="3850186B" w14:textId="77777777" w:rsidR="00ED1D79" w:rsidRPr="00D81072" w:rsidRDefault="00ED1D79" w:rsidP="00ED1D79">
            <w:pPr>
              <w:spacing w:line="240" w:lineRule="auto"/>
              <w:rPr>
                <w:sz w:val="24"/>
                <w:szCs w:val="24"/>
              </w:rPr>
            </w:pPr>
            <w:r w:rsidRPr="00D81072">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p w14:paraId="4F9C5A17" w14:textId="73C59251" w:rsidR="00ED1D79" w:rsidRPr="001455AB" w:rsidRDefault="00ED1D79" w:rsidP="00ED1D79">
            <w:pPr>
              <w:widowControl w:val="0"/>
              <w:autoSpaceDE w:val="0"/>
              <w:autoSpaceDN w:val="0"/>
              <w:adjustRightInd w:val="0"/>
              <w:spacing w:line="240" w:lineRule="auto"/>
              <w:rPr>
                <w:rFonts w:eastAsia="Times New Roman" w:cs="Times New Roman"/>
                <w:sz w:val="24"/>
                <w:szCs w:val="24"/>
                <w:lang w:eastAsia="ru-RU"/>
              </w:rPr>
            </w:pPr>
            <w:r w:rsidRPr="00D81072">
              <w:rPr>
                <w:sz w:val="24"/>
                <w:szCs w:val="24"/>
              </w:rPr>
              <w:t>Подготовка к написанию и написание контрольной работы</w:t>
            </w:r>
          </w:p>
        </w:tc>
      </w:tr>
    </w:tbl>
    <w:p w14:paraId="22E7126D" w14:textId="11F737B2" w:rsidR="00684427" w:rsidRDefault="00684427" w:rsidP="004D4309">
      <w:pPr>
        <w:keepNext/>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lastRenderedPageBreak/>
        <w:t>6.2. Перечень вопросов, заданий, тем для подготовки к текущему контролю</w:t>
      </w:r>
    </w:p>
    <w:p w14:paraId="4619A3F6" w14:textId="77777777" w:rsidR="00C1382F" w:rsidRDefault="00C1382F" w:rsidP="005B4A91">
      <w:pPr>
        <w:ind w:firstLine="709"/>
        <w:rPr>
          <w:szCs w:val="28"/>
        </w:rPr>
      </w:pPr>
    </w:p>
    <w:p w14:paraId="78AB81DE" w14:textId="5FE8A864" w:rsidR="005B4A91" w:rsidRPr="005B4A91" w:rsidRDefault="005B4A91" w:rsidP="005B4A91">
      <w:pPr>
        <w:ind w:firstLine="709"/>
        <w:rPr>
          <w:b/>
          <w:color w:val="FF0000"/>
          <w:szCs w:val="28"/>
        </w:rPr>
      </w:pPr>
      <w:r w:rsidRPr="005B4A91">
        <w:rPr>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3F2634">
        <w:rPr>
          <w:szCs w:val="28"/>
        </w:rPr>
        <w:t>)</w:t>
      </w:r>
      <w:r w:rsidRPr="005B4A91">
        <w:rPr>
          <w:szCs w:val="28"/>
        </w:rPr>
        <w:t>.</w:t>
      </w:r>
      <w:r w:rsidR="008D1A89">
        <w:rPr>
          <w:szCs w:val="28"/>
        </w:rPr>
        <w:t xml:space="preserve"> </w:t>
      </w:r>
    </w:p>
    <w:p w14:paraId="66A218DB" w14:textId="61EB738C" w:rsidR="005B4A91" w:rsidRDefault="005B4A91" w:rsidP="005B4A91">
      <w:pPr>
        <w:ind w:firstLine="709"/>
        <w:rPr>
          <w:szCs w:val="28"/>
        </w:rPr>
      </w:pPr>
      <w:r w:rsidRPr="005B4A91">
        <w:rPr>
          <w:szCs w:val="28"/>
        </w:rPr>
        <w:t xml:space="preserve">Промежуточный контроль проводится в форме </w:t>
      </w:r>
      <w:r w:rsidR="003F2634">
        <w:rPr>
          <w:szCs w:val="28"/>
        </w:rPr>
        <w:t>зачета</w:t>
      </w:r>
      <w:r w:rsidRPr="005B4A91">
        <w:rPr>
          <w:szCs w:val="28"/>
        </w:rPr>
        <w:t>, оценки итоговых знаний и в соответствии с критериями Финансового университета реализуется следующим образом:</w:t>
      </w:r>
    </w:p>
    <w:p w14:paraId="71CED889" w14:textId="77777777" w:rsidR="00C1382F" w:rsidRPr="005B4A91" w:rsidRDefault="00C1382F" w:rsidP="005B4A91">
      <w:pPr>
        <w:ind w:firstLine="709"/>
        <w:rPr>
          <w:szCs w:val="28"/>
        </w:rPr>
      </w:pPr>
    </w:p>
    <w:tbl>
      <w:tblPr>
        <w:tblStyle w:val="ab"/>
        <w:tblW w:w="9280" w:type="dxa"/>
        <w:tblLook w:val="04A0" w:firstRow="1" w:lastRow="0" w:firstColumn="1" w:lastColumn="0" w:noHBand="0" w:noVBand="1"/>
      </w:tblPr>
      <w:tblGrid>
        <w:gridCol w:w="458"/>
        <w:gridCol w:w="5349"/>
        <w:gridCol w:w="3473"/>
      </w:tblGrid>
      <w:tr w:rsidR="005B4A91" w:rsidRPr="005B4A91" w14:paraId="267DC36A" w14:textId="77777777" w:rsidTr="005B4A91">
        <w:tc>
          <w:tcPr>
            <w:tcW w:w="458" w:type="dxa"/>
          </w:tcPr>
          <w:p w14:paraId="73A08975" w14:textId="77777777" w:rsidR="005B4A91" w:rsidRPr="005B4A91" w:rsidRDefault="005B4A91" w:rsidP="005B4A91">
            <w:pPr>
              <w:spacing w:line="240" w:lineRule="auto"/>
              <w:jc w:val="center"/>
              <w:rPr>
                <w:b/>
                <w:sz w:val="24"/>
              </w:rPr>
            </w:pPr>
            <w:r w:rsidRPr="005B4A91">
              <w:rPr>
                <w:b/>
                <w:sz w:val="24"/>
              </w:rPr>
              <w:t xml:space="preserve">№ </w:t>
            </w:r>
          </w:p>
        </w:tc>
        <w:tc>
          <w:tcPr>
            <w:tcW w:w="5349" w:type="dxa"/>
          </w:tcPr>
          <w:p w14:paraId="70C65007" w14:textId="77777777" w:rsidR="005B4A91" w:rsidRPr="005B4A91" w:rsidRDefault="005B4A91" w:rsidP="005B4A91">
            <w:pPr>
              <w:spacing w:line="240" w:lineRule="auto"/>
              <w:jc w:val="center"/>
              <w:rPr>
                <w:b/>
                <w:sz w:val="24"/>
              </w:rPr>
            </w:pPr>
            <w:r w:rsidRPr="005B4A91">
              <w:rPr>
                <w:b/>
                <w:sz w:val="24"/>
              </w:rPr>
              <w:t>Вид отчетности</w:t>
            </w:r>
          </w:p>
        </w:tc>
        <w:tc>
          <w:tcPr>
            <w:tcW w:w="3473" w:type="dxa"/>
          </w:tcPr>
          <w:p w14:paraId="02F90692" w14:textId="77777777" w:rsidR="005B4A91" w:rsidRPr="005B4A91" w:rsidRDefault="005B4A91" w:rsidP="005B4A91">
            <w:pPr>
              <w:spacing w:line="240" w:lineRule="auto"/>
              <w:jc w:val="center"/>
              <w:rPr>
                <w:b/>
                <w:sz w:val="24"/>
              </w:rPr>
            </w:pPr>
            <w:r w:rsidRPr="005B4A91">
              <w:rPr>
                <w:b/>
                <w:sz w:val="24"/>
              </w:rPr>
              <w:t>Баллы</w:t>
            </w:r>
          </w:p>
        </w:tc>
      </w:tr>
      <w:tr w:rsidR="005B4A91" w:rsidRPr="005B4A91" w14:paraId="26BE4D54" w14:textId="77777777" w:rsidTr="005B4A91">
        <w:tc>
          <w:tcPr>
            <w:tcW w:w="458" w:type="dxa"/>
          </w:tcPr>
          <w:p w14:paraId="41BE9213" w14:textId="77777777" w:rsidR="005B4A91" w:rsidRPr="005B4A91" w:rsidRDefault="005B4A91" w:rsidP="005B4A91">
            <w:pPr>
              <w:spacing w:line="240" w:lineRule="auto"/>
              <w:rPr>
                <w:sz w:val="24"/>
              </w:rPr>
            </w:pPr>
            <w:r w:rsidRPr="005B4A91">
              <w:rPr>
                <w:sz w:val="24"/>
              </w:rPr>
              <w:t>1.</w:t>
            </w:r>
          </w:p>
        </w:tc>
        <w:tc>
          <w:tcPr>
            <w:tcW w:w="5349" w:type="dxa"/>
          </w:tcPr>
          <w:p w14:paraId="46F6C835" w14:textId="77777777" w:rsidR="005B4A91" w:rsidRPr="005B4A91" w:rsidRDefault="005B4A91" w:rsidP="005B4A91">
            <w:pPr>
              <w:spacing w:line="240" w:lineRule="auto"/>
              <w:rPr>
                <w:sz w:val="24"/>
              </w:rPr>
            </w:pPr>
            <w:r w:rsidRPr="005B4A91">
              <w:rPr>
                <w:sz w:val="24"/>
              </w:rPr>
              <w:t>Работа в модуле</w:t>
            </w:r>
          </w:p>
        </w:tc>
        <w:tc>
          <w:tcPr>
            <w:tcW w:w="3473" w:type="dxa"/>
          </w:tcPr>
          <w:p w14:paraId="046B62EA" w14:textId="77777777" w:rsidR="005B4A91" w:rsidRPr="005B4A91" w:rsidRDefault="005B4A91" w:rsidP="005B4A91">
            <w:pPr>
              <w:spacing w:line="240" w:lineRule="auto"/>
              <w:jc w:val="center"/>
              <w:rPr>
                <w:sz w:val="24"/>
              </w:rPr>
            </w:pPr>
            <w:r w:rsidRPr="005B4A91">
              <w:rPr>
                <w:sz w:val="24"/>
              </w:rPr>
              <w:t>40</w:t>
            </w:r>
          </w:p>
        </w:tc>
      </w:tr>
      <w:tr w:rsidR="005B4A91" w:rsidRPr="005B4A91" w14:paraId="1962AE6F" w14:textId="77777777" w:rsidTr="005B4A91">
        <w:tc>
          <w:tcPr>
            <w:tcW w:w="458" w:type="dxa"/>
          </w:tcPr>
          <w:p w14:paraId="6DA94A55" w14:textId="77777777" w:rsidR="005B4A91" w:rsidRPr="005B4A91" w:rsidRDefault="005B4A91" w:rsidP="005B4A91">
            <w:pPr>
              <w:spacing w:line="240" w:lineRule="auto"/>
              <w:rPr>
                <w:sz w:val="24"/>
              </w:rPr>
            </w:pPr>
            <w:r w:rsidRPr="005B4A91">
              <w:rPr>
                <w:sz w:val="24"/>
              </w:rPr>
              <w:t>2.</w:t>
            </w:r>
          </w:p>
        </w:tc>
        <w:tc>
          <w:tcPr>
            <w:tcW w:w="5349" w:type="dxa"/>
          </w:tcPr>
          <w:p w14:paraId="12958F46" w14:textId="00D95CDE" w:rsidR="005B4A91" w:rsidRPr="00614F77" w:rsidRDefault="003F2634" w:rsidP="005B4A91">
            <w:pPr>
              <w:spacing w:line="240" w:lineRule="auto"/>
              <w:rPr>
                <w:sz w:val="24"/>
              </w:rPr>
            </w:pPr>
            <w:r>
              <w:rPr>
                <w:sz w:val="24"/>
              </w:rPr>
              <w:t>Зачет</w:t>
            </w:r>
          </w:p>
        </w:tc>
        <w:tc>
          <w:tcPr>
            <w:tcW w:w="3473" w:type="dxa"/>
          </w:tcPr>
          <w:p w14:paraId="0EA63598" w14:textId="77777777" w:rsidR="005B4A91" w:rsidRPr="005B4A91" w:rsidRDefault="005B4A91" w:rsidP="005B4A91">
            <w:pPr>
              <w:spacing w:line="240" w:lineRule="auto"/>
              <w:jc w:val="center"/>
              <w:rPr>
                <w:sz w:val="24"/>
              </w:rPr>
            </w:pPr>
            <w:r w:rsidRPr="005B4A91">
              <w:rPr>
                <w:sz w:val="24"/>
              </w:rPr>
              <w:t>60</w:t>
            </w:r>
          </w:p>
        </w:tc>
      </w:tr>
      <w:tr w:rsidR="005B4A91" w:rsidRPr="005B4A91" w14:paraId="7D7F40C7" w14:textId="77777777" w:rsidTr="005B4A91">
        <w:tc>
          <w:tcPr>
            <w:tcW w:w="458" w:type="dxa"/>
          </w:tcPr>
          <w:p w14:paraId="79CAA439" w14:textId="77777777" w:rsidR="005B4A91" w:rsidRPr="005B4A91" w:rsidRDefault="005B4A91" w:rsidP="005B4A91">
            <w:pPr>
              <w:spacing w:line="240" w:lineRule="auto"/>
              <w:rPr>
                <w:sz w:val="24"/>
              </w:rPr>
            </w:pPr>
          </w:p>
        </w:tc>
        <w:tc>
          <w:tcPr>
            <w:tcW w:w="5349" w:type="dxa"/>
          </w:tcPr>
          <w:p w14:paraId="6E0B1EFB" w14:textId="77777777" w:rsidR="005B4A91" w:rsidRPr="005B4A91" w:rsidRDefault="005B4A91" w:rsidP="005B4A91">
            <w:pPr>
              <w:spacing w:line="240" w:lineRule="auto"/>
              <w:rPr>
                <w:sz w:val="24"/>
              </w:rPr>
            </w:pPr>
            <w:r w:rsidRPr="005B4A91">
              <w:rPr>
                <w:sz w:val="24"/>
              </w:rPr>
              <w:t>Итого:</w:t>
            </w:r>
          </w:p>
        </w:tc>
        <w:tc>
          <w:tcPr>
            <w:tcW w:w="3473" w:type="dxa"/>
          </w:tcPr>
          <w:p w14:paraId="3BB08230" w14:textId="77777777" w:rsidR="005B4A91" w:rsidRPr="005B4A91" w:rsidRDefault="005B4A91" w:rsidP="005B4A91">
            <w:pPr>
              <w:spacing w:line="240" w:lineRule="auto"/>
              <w:jc w:val="center"/>
              <w:rPr>
                <w:sz w:val="24"/>
              </w:rPr>
            </w:pPr>
            <w:r w:rsidRPr="005B4A91">
              <w:rPr>
                <w:sz w:val="24"/>
              </w:rPr>
              <w:t>100</w:t>
            </w:r>
          </w:p>
        </w:tc>
      </w:tr>
    </w:tbl>
    <w:p w14:paraId="15E50E3A" w14:textId="77777777"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5F710190" w14:textId="77777777" w:rsidR="005B4A91" w:rsidRPr="005B4A91" w:rsidRDefault="005B4A91" w:rsidP="005B4A91">
      <w:pPr>
        <w:ind w:firstLine="708"/>
        <w:jc w:val="center"/>
        <w:rPr>
          <w:b/>
          <w:sz w:val="24"/>
        </w:rPr>
      </w:pPr>
      <w:r w:rsidRPr="005B4A91">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280"/>
        <w:gridCol w:w="1499"/>
      </w:tblGrid>
      <w:tr w:rsidR="005B4A91" w:rsidRPr="005B4A91" w14:paraId="6761C3A8" w14:textId="77777777" w:rsidTr="006D3851">
        <w:tc>
          <w:tcPr>
            <w:tcW w:w="458" w:type="dxa"/>
          </w:tcPr>
          <w:p w14:paraId="0D55C84F" w14:textId="77777777" w:rsidR="005B4A91" w:rsidRPr="005B4A91" w:rsidRDefault="005B4A91" w:rsidP="005B4A91">
            <w:pPr>
              <w:spacing w:line="240" w:lineRule="auto"/>
              <w:jc w:val="center"/>
              <w:rPr>
                <w:b/>
                <w:sz w:val="24"/>
              </w:rPr>
            </w:pPr>
            <w:r w:rsidRPr="005B4A91">
              <w:rPr>
                <w:b/>
                <w:sz w:val="24"/>
              </w:rPr>
              <w:t>№</w:t>
            </w:r>
          </w:p>
        </w:tc>
        <w:tc>
          <w:tcPr>
            <w:tcW w:w="7280" w:type="dxa"/>
          </w:tcPr>
          <w:p w14:paraId="2EF22DC1" w14:textId="77777777" w:rsidR="005B4A91" w:rsidRPr="005B4A91" w:rsidRDefault="005B4A91" w:rsidP="005B4A91">
            <w:pPr>
              <w:spacing w:line="240" w:lineRule="auto"/>
              <w:jc w:val="center"/>
              <w:rPr>
                <w:b/>
                <w:sz w:val="24"/>
              </w:rPr>
            </w:pPr>
            <w:r w:rsidRPr="005B4A91">
              <w:rPr>
                <w:b/>
                <w:sz w:val="24"/>
              </w:rPr>
              <w:t>Формы текущего контроля</w:t>
            </w:r>
          </w:p>
        </w:tc>
        <w:tc>
          <w:tcPr>
            <w:tcW w:w="1499" w:type="dxa"/>
          </w:tcPr>
          <w:p w14:paraId="1BD221A7" w14:textId="77777777" w:rsidR="005B4A91" w:rsidRPr="005B4A91" w:rsidRDefault="005B4A91" w:rsidP="005B4A91">
            <w:pPr>
              <w:spacing w:line="240" w:lineRule="auto"/>
              <w:jc w:val="center"/>
              <w:rPr>
                <w:b/>
                <w:sz w:val="24"/>
              </w:rPr>
            </w:pPr>
            <w:r w:rsidRPr="005B4A91">
              <w:rPr>
                <w:b/>
                <w:sz w:val="24"/>
              </w:rPr>
              <w:t>Количество баллов</w:t>
            </w:r>
          </w:p>
        </w:tc>
      </w:tr>
      <w:tr w:rsidR="00123D16" w:rsidRPr="005B4A91" w14:paraId="19D7359B" w14:textId="77777777" w:rsidTr="006D3851">
        <w:tc>
          <w:tcPr>
            <w:tcW w:w="458" w:type="dxa"/>
          </w:tcPr>
          <w:p w14:paraId="2C9BE284" w14:textId="77777777" w:rsidR="00123D16" w:rsidRPr="005B4A91" w:rsidRDefault="00123D16" w:rsidP="00123D16">
            <w:pPr>
              <w:spacing w:line="240" w:lineRule="auto"/>
              <w:rPr>
                <w:sz w:val="24"/>
              </w:rPr>
            </w:pPr>
            <w:r w:rsidRPr="005B4A91">
              <w:rPr>
                <w:sz w:val="24"/>
              </w:rPr>
              <w:t>1.</w:t>
            </w:r>
          </w:p>
        </w:tc>
        <w:tc>
          <w:tcPr>
            <w:tcW w:w="7280" w:type="dxa"/>
          </w:tcPr>
          <w:p w14:paraId="734DBDAA" w14:textId="24175123" w:rsidR="00123D16" w:rsidRPr="005B4A91" w:rsidRDefault="00123D16" w:rsidP="00123D16">
            <w:pPr>
              <w:spacing w:line="240" w:lineRule="auto"/>
              <w:rPr>
                <w:sz w:val="24"/>
              </w:rPr>
            </w:pPr>
            <w:r w:rsidRPr="002A3F4B">
              <w:rPr>
                <w:sz w:val="24"/>
              </w:rPr>
              <w:t xml:space="preserve">Активная работа на семинарском занятии (в том числе прохождение тестирования) </w:t>
            </w:r>
          </w:p>
        </w:tc>
        <w:tc>
          <w:tcPr>
            <w:tcW w:w="1499" w:type="dxa"/>
          </w:tcPr>
          <w:p w14:paraId="08720930" w14:textId="18193B89" w:rsidR="00123D16" w:rsidRPr="005B4A91" w:rsidRDefault="00123D16" w:rsidP="00123D16">
            <w:pPr>
              <w:spacing w:line="240" w:lineRule="auto"/>
              <w:jc w:val="center"/>
              <w:rPr>
                <w:sz w:val="24"/>
              </w:rPr>
            </w:pPr>
            <w:r>
              <w:rPr>
                <w:sz w:val="24"/>
              </w:rPr>
              <w:t>6</w:t>
            </w:r>
          </w:p>
        </w:tc>
      </w:tr>
      <w:tr w:rsidR="00123D16" w:rsidRPr="005B4A91" w14:paraId="7720CA2B" w14:textId="77777777" w:rsidTr="006D3851">
        <w:tc>
          <w:tcPr>
            <w:tcW w:w="458" w:type="dxa"/>
          </w:tcPr>
          <w:p w14:paraId="70303381" w14:textId="77777777" w:rsidR="00123D16" w:rsidRPr="005B4A91" w:rsidRDefault="00123D16" w:rsidP="00123D16">
            <w:pPr>
              <w:spacing w:line="240" w:lineRule="auto"/>
              <w:rPr>
                <w:sz w:val="24"/>
              </w:rPr>
            </w:pPr>
            <w:r w:rsidRPr="005B4A91">
              <w:rPr>
                <w:sz w:val="24"/>
              </w:rPr>
              <w:t>2.</w:t>
            </w:r>
          </w:p>
        </w:tc>
        <w:tc>
          <w:tcPr>
            <w:tcW w:w="7280" w:type="dxa"/>
          </w:tcPr>
          <w:p w14:paraId="0434BE8C" w14:textId="75CD6A1E" w:rsidR="00123D16" w:rsidRPr="005B4A91" w:rsidRDefault="00123D16" w:rsidP="00123D16">
            <w:pPr>
              <w:spacing w:line="240" w:lineRule="auto"/>
              <w:rPr>
                <w:sz w:val="24"/>
              </w:rPr>
            </w:pPr>
            <w:r w:rsidRPr="002A3F4B">
              <w:rPr>
                <w:sz w:val="24"/>
              </w:rPr>
              <w:t>Посещение</w:t>
            </w:r>
          </w:p>
        </w:tc>
        <w:tc>
          <w:tcPr>
            <w:tcW w:w="1499" w:type="dxa"/>
          </w:tcPr>
          <w:p w14:paraId="767EBCE0" w14:textId="428E4E43" w:rsidR="00123D16" w:rsidRPr="005B4A91" w:rsidRDefault="00123D16" w:rsidP="00123D16">
            <w:pPr>
              <w:spacing w:line="240" w:lineRule="auto"/>
              <w:jc w:val="center"/>
              <w:rPr>
                <w:sz w:val="24"/>
              </w:rPr>
            </w:pPr>
            <w:r>
              <w:rPr>
                <w:sz w:val="24"/>
              </w:rPr>
              <w:t>4</w:t>
            </w:r>
          </w:p>
        </w:tc>
      </w:tr>
      <w:tr w:rsidR="00123D16" w:rsidRPr="005B4A91" w14:paraId="315C45D9" w14:textId="77777777" w:rsidTr="006D3851">
        <w:tc>
          <w:tcPr>
            <w:tcW w:w="458" w:type="dxa"/>
          </w:tcPr>
          <w:p w14:paraId="3FF8C9EF" w14:textId="77777777" w:rsidR="00123D16" w:rsidRPr="005B4A91" w:rsidRDefault="00123D16" w:rsidP="00123D16">
            <w:pPr>
              <w:spacing w:line="240" w:lineRule="auto"/>
              <w:rPr>
                <w:sz w:val="24"/>
              </w:rPr>
            </w:pPr>
            <w:r w:rsidRPr="005B4A91">
              <w:rPr>
                <w:sz w:val="24"/>
              </w:rPr>
              <w:t>3.</w:t>
            </w:r>
          </w:p>
        </w:tc>
        <w:tc>
          <w:tcPr>
            <w:tcW w:w="7280" w:type="dxa"/>
          </w:tcPr>
          <w:p w14:paraId="4667A878" w14:textId="5B3A6C22" w:rsidR="00123D16" w:rsidRPr="005B4A91" w:rsidRDefault="00123D16" w:rsidP="00123D16">
            <w:pPr>
              <w:spacing w:line="240" w:lineRule="auto"/>
              <w:rPr>
                <w:sz w:val="24"/>
              </w:rPr>
            </w:pPr>
            <w:r w:rsidRPr="002A3F4B">
              <w:rPr>
                <w:sz w:val="24"/>
              </w:rPr>
              <w:t>Выполнение контрольной работы</w:t>
            </w:r>
          </w:p>
        </w:tc>
        <w:tc>
          <w:tcPr>
            <w:tcW w:w="1499" w:type="dxa"/>
          </w:tcPr>
          <w:p w14:paraId="11B6EAD9" w14:textId="71B8389E" w:rsidR="00123D16" w:rsidRPr="005B4A91" w:rsidRDefault="00123D16" w:rsidP="00123D16">
            <w:pPr>
              <w:spacing w:line="240" w:lineRule="auto"/>
              <w:jc w:val="center"/>
              <w:rPr>
                <w:sz w:val="24"/>
              </w:rPr>
            </w:pPr>
            <w:r>
              <w:rPr>
                <w:sz w:val="24"/>
              </w:rPr>
              <w:t>10</w:t>
            </w:r>
          </w:p>
        </w:tc>
      </w:tr>
      <w:tr w:rsidR="00123D16" w:rsidRPr="005B4A91" w14:paraId="5E374105" w14:textId="77777777" w:rsidTr="006D3851">
        <w:tc>
          <w:tcPr>
            <w:tcW w:w="458" w:type="dxa"/>
          </w:tcPr>
          <w:p w14:paraId="3BF06675" w14:textId="77777777" w:rsidR="00123D16" w:rsidRPr="005B4A91" w:rsidRDefault="00123D16" w:rsidP="00123D16">
            <w:pPr>
              <w:spacing w:line="240" w:lineRule="auto"/>
              <w:rPr>
                <w:sz w:val="24"/>
              </w:rPr>
            </w:pPr>
            <w:r w:rsidRPr="005B4A91">
              <w:rPr>
                <w:sz w:val="24"/>
              </w:rPr>
              <w:t>4.</w:t>
            </w:r>
          </w:p>
        </w:tc>
        <w:tc>
          <w:tcPr>
            <w:tcW w:w="7280" w:type="dxa"/>
          </w:tcPr>
          <w:p w14:paraId="10975B11" w14:textId="7815E53F" w:rsidR="00123D16" w:rsidRPr="005B4A91" w:rsidRDefault="00123D16" w:rsidP="00123D16">
            <w:pPr>
              <w:spacing w:line="240" w:lineRule="auto"/>
              <w:rPr>
                <w:sz w:val="24"/>
              </w:rPr>
            </w:pPr>
            <w:r>
              <w:rPr>
                <w:sz w:val="24"/>
              </w:rPr>
              <w:t>Тестирование</w:t>
            </w:r>
          </w:p>
        </w:tc>
        <w:tc>
          <w:tcPr>
            <w:tcW w:w="1499" w:type="dxa"/>
          </w:tcPr>
          <w:p w14:paraId="198D565F" w14:textId="145648A8" w:rsidR="00123D16" w:rsidRPr="005B4A91" w:rsidRDefault="00123D16" w:rsidP="00123D16">
            <w:pPr>
              <w:spacing w:line="240" w:lineRule="auto"/>
              <w:jc w:val="center"/>
              <w:rPr>
                <w:sz w:val="24"/>
              </w:rPr>
            </w:pPr>
            <w:r>
              <w:rPr>
                <w:sz w:val="24"/>
              </w:rPr>
              <w:t>20</w:t>
            </w:r>
          </w:p>
        </w:tc>
      </w:tr>
      <w:tr w:rsidR="00123D16" w:rsidRPr="00E23B66" w14:paraId="489754F9" w14:textId="77777777" w:rsidTr="006D3851">
        <w:tc>
          <w:tcPr>
            <w:tcW w:w="458" w:type="dxa"/>
          </w:tcPr>
          <w:p w14:paraId="08C633BD" w14:textId="77777777" w:rsidR="00123D16" w:rsidRPr="005B4A91" w:rsidRDefault="00123D16" w:rsidP="00123D16">
            <w:pPr>
              <w:spacing w:line="240" w:lineRule="auto"/>
              <w:rPr>
                <w:sz w:val="24"/>
              </w:rPr>
            </w:pPr>
          </w:p>
        </w:tc>
        <w:tc>
          <w:tcPr>
            <w:tcW w:w="7280" w:type="dxa"/>
          </w:tcPr>
          <w:p w14:paraId="36BB81BF" w14:textId="7A59B146" w:rsidR="00123D16" w:rsidRPr="005B4A91" w:rsidRDefault="00123D16" w:rsidP="00123D16">
            <w:pPr>
              <w:spacing w:line="240" w:lineRule="auto"/>
              <w:rPr>
                <w:sz w:val="24"/>
              </w:rPr>
            </w:pPr>
            <w:r w:rsidRPr="002A3F4B">
              <w:rPr>
                <w:sz w:val="24"/>
              </w:rPr>
              <w:t>Итого</w:t>
            </w:r>
          </w:p>
        </w:tc>
        <w:tc>
          <w:tcPr>
            <w:tcW w:w="1499" w:type="dxa"/>
          </w:tcPr>
          <w:p w14:paraId="526D5D0B" w14:textId="4637BBE4" w:rsidR="00123D16" w:rsidRPr="00E23B66" w:rsidRDefault="00123D16" w:rsidP="00123D16">
            <w:pPr>
              <w:spacing w:line="240" w:lineRule="auto"/>
              <w:jc w:val="center"/>
              <w:rPr>
                <w:sz w:val="24"/>
              </w:rPr>
            </w:pPr>
            <w:r w:rsidRPr="002A3F4B">
              <w:rPr>
                <w:sz w:val="24"/>
              </w:rPr>
              <w:t>40</w:t>
            </w:r>
          </w:p>
        </w:tc>
      </w:tr>
    </w:tbl>
    <w:p w14:paraId="70A3B676" w14:textId="77777777" w:rsidR="005B4A91" w:rsidRDefault="005B4A91" w:rsidP="005B4A91">
      <w:pPr>
        <w:jc w:val="center"/>
        <w:rPr>
          <w:rFonts w:cs="Times New Roman"/>
          <w:b/>
          <w:bCs/>
          <w:szCs w:val="28"/>
          <w:lang w:eastAsia="ru-RU"/>
        </w:rPr>
      </w:pPr>
    </w:p>
    <w:p w14:paraId="45CE9984" w14:textId="77777777" w:rsidR="00A77BD2" w:rsidRPr="004D4309" w:rsidRDefault="00A77BD2" w:rsidP="00A77BD2">
      <w:pPr>
        <w:widowControl w:val="0"/>
        <w:tabs>
          <w:tab w:val="left" w:pos="540"/>
        </w:tabs>
        <w:autoSpaceDE w:val="0"/>
        <w:autoSpaceDN w:val="0"/>
        <w:adjustRightInd w:val="0"/>
        <w:ind w:firstLine="709"/>
        <w:contextualSpacing/>
        <w:rPr>
          <w:rFonts w:eastAsia="Times New Roman" w:cs="Times New Roman"/>
          <w:szCs w:val="28"/>
          <w:lang w:eastAsia="ru-RU"/>
        </w:rPr>
      </w:pPr>
      <w:r w:rsidRPr="004D4309">
        <w:rPr>
          <w:rFonts w:eastAsia="Times New Roman" w:cs="Times New Roman"/>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A77BD2">
        <w:rPr>
          <w:rFonts w:eastAsia="Times New Roman" w:cs="Times New Roman"/>
          <w:szCs w:val="28"/>
          <w:lang w:eastAsia="ru-RU"/>
        </w:rPr>
        <w:t>департамента.</w:t>
      </w:r>
      <w:r>
        <w:rPr>
          <w:rFonts w:eastAsia="Times New Roman" w:cs="Times New Roman"/>
          <w:szCs w:val="28"/>
          <w:lang w:eastAsia="ru-RU"/>
        </w:rPr>
        <w:t xml:space="preserve"> </w:t>
      </w:r>
    </w:p>
    <w:p w14:paraId="7910145E"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t xml:space="preserve">                           Примеры практико-ориентированных заданий</w:t>
      </w:r>
    </w:p>
    <w:p w14:paraId="116B0FC6"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szCs w:val="28"/>
        </w:rPr>
        <w:t xml:space="preserve">Задание 1. </w:t>
      </w:r>
      <w:r w:rsidRPr="00DA4675">
        <w:rPr>
          <w:iCs/>
          <w:szCs w:val="28"/>
        </w:rPr>
        <w:t>ПАО «Стиль и мода» занимается розничной торговлей одежды. Согласно маркетинговой стратегии компании одним из инструментов продвижения лейбла является продажа подарочных сертификатов (Сертификат на детскую одежду, Сертификат в женском и мужском секторе, Универсальный сертификат). При последнем варианте покупатель имеет право выбрать товар в любом отделе магазинов сети. В текущем налоговом периоде (1 квартал) компания осуществила следующие операции:</w:t>
      </w:r>
    </w:p>
    <w:p w14:paraId="5348DEC5"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lastRenderedPageBreak/>
        <w:t>1) 15 января 2021 года реализованы подарочные сертификаты на детскую одежду, в т.ч. 10 сертификатов номиналом 3000 руб., 3 сертификата номиналом 5000 руб.;</w:t>
      </w:r>
    </w:p>
    <w:p w14:paraId="2D96FC1E"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2) 28 января 2021 года реализованы подарочные сертификаты на во «взрослые» секции магазина, в т.ч. 15 сертификатов номиналом 5000 руб., 2 сертификата номиналом 10000 руб.;</w:t>
      </w:r>
    </w:p>
    <w:p w14:paraId="1452C87E"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3) 4 февраля 2021 года реализовано 8 универсальных подарочных сертификата номиналом 7 000 рублей;</w:t>
      </w:r>
    </w:p>
    <w:p w14:paraId="46E24916"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4) 10 февраля 2021 года отоварено 3 подарочных детских сертификата на сумму равную номиналу;</w:t>
      </w:r>
    </w:p>
    <w:p w14:paraId="721ABD7C"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5) 22 февраля отоварены «взрослые» сертификаты в количестве 10 штук по номиналу 5000 руб., из которых 1 покупатель приобрел товаров на 8000 руб. (что превысило номинал сертификата);</w:t>
      </w:r>
    </w:p>
    <w:p w14:paraId="06E43EDA"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6) 28 февраля 2021 года истек срок годности 2х «взрослых» неотоваренных сертификатов, реализованных в прошлом налоговом периоде;</w:t>
      </w:r>
    </w:p>
    <w:p w14:paraId="7D4BEDF5"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7) 20 марта отоварены «взрослые» сертификаты в количестве 2 штук по номиналу 10000 руб.;</w:t>
      </w:r>
    </w:p>
    <w:p w14:paraId="64F4DC1E"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8) 25 марта 2021 года отоварено 2 универсальных подарочных сертификата, в т.ч.:</w:t>
      </w:r>
    </w:p>
    <w:p w14:paraId="20AD5E84"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 по первому сертификату покупатель приобрел женское платье по цене 6 430 руб. с НДС;</w:t>
      </w:r>
    </w:p>
    <w:p w14:paraId="360FABD8"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 по второму сертификату куплено 2 детских футболки по цене 460 руб. без НДС за единицу и брюки мужские стоимость 6000 руб. с НДС;</w:t>
      </w:r>
    </w:p>
    <w:p w14:paraId="124058A9"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9) приобретены у поставщика детская одежда на сумму 85 000 руб. с НДС и взрослая одежда на сумму 56 000 руб. без НДС.</w:t>
      </w:r>
    </w:p>
    <w:p w14:paraId="4996010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Определите налоговую базу Стиль и мода по НДС и налогу на прибыль организаций за 1 квартал 2021 года.</w:t>
      </w:r>
    </w:p>
    <w:p w14:paraId="15A4E345" w14:textId="77777777" w:rsidR="00DA4675" w:rsidRPr="00DA4675" w:rsidRDefault="00DA4675" w:rsidP="00DA4675">
      <w:pPr>
        <w:widowControl w:val="0"/>
        <w:autoSpaceDE w:val="0"/>
        <w:autoSpaceDN w:val="0"/>
        <w:adjustRightInd w:val="0"/>
        <w:spacing w:line="240" w:lineRule="auto"/>
        <w:ind w:firstLine="709"/>
        <w:rPr>
          <w:szCs w:val="28"/>
        </w:rPr>
      </w:pPr>
    </w:p>
    <w:p w14:paraId="71AF84C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Задание 2. Организация «ДОК» занимается производством и реализацией мебели (открыта 02/07/2022). Учет доходов и расходов ведется методом начисления. В I</w:t>
      </w:r>
      <w:r w:rsidRPr="00DA4675">
        <w:rPr>
          <w:szCs w:val="28"/>
          <w:lang w:val="en-US"/>
        </w:rPr>
        <w:t>V</w:t>
      </w:r>
      <w:r w:rsidRPr="00DA4675">
        <w:rPr>
          <w:szCs w:val="28"/>
        </w:rPr>
        <w:t xml:space="preserve"> квартале 2022 года организация произвела следующие операции:</w:t>
      </w:r>
    </w:p>
    <w:p w14:paraId="75851D9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Доходы от реализации продукции составили 4 500 тыс. руб., в том числе обслуживаемой по гарантии – 3 000 тыс. руб. </w:t>
      </w:r>
    </w:p>
    <w:p w14:paraId="0ECDAB6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Продана дебиторская задолженность 2 октября за 1 280 000 руб. Отгрузка продукции была произведена 16 августа на сумму 1 670 000 руб. с учетом НДС, срок погашения задолженности по договору определен 1 декабря. </w:t>
      </w:r>
    </w:p>
    <w:p w14:paraId="0334B3FC"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Учетной политикой организации прописано создание резерва под гарантийное обслуживание производимой продукции. Сумма резерва, сформированная на 30.09, составила 80 000 рублей. Норматив резерва, согласно расчетам за текущий налоговый период, составил 1,5%. Фактические расходы на гарантийный ремонт в данном периоде не осуществлялись.</w:t>
      </w:r>
    </w:p>
    <w:p w14:paraId="17E974CF"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Осуществлена сертификация производимой продукции, в том числе:</w:t>
      </w:r>
    </w:p>
    <w:p w14:paraId="7232EDC2"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lastRenderedPageBreak/>
        <w:t>- обязательная сертификация лабораторной мебели (сумма расходов – 179 000 руб. с НДС, срок действия сертификата с 14.10.2022 по 14.10.2023);</w:t>
      </w:r>
    </w:p>
    <w:p w14:paraId="26D8240A"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добровольная сертификация диванов для гостиных «Сертификат качества», по процедурам и оцениваемым показателям отличается обязательной сертификации (сумма расходов – 210 000 руб. с НДС, срок действия сертификата с 14.10.2022 по 14.10.2024);</w:t>
      </w:r>
    </w:p>
    <w:p w14:paraId="4CEB5126"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государственная пошлина за выдачу сертификата составила 7 000 руб.</w:t>
      </w:r>
    </w:p>
    <w:p w14:paraId="7A94FD8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ДОК обладает собственной столовой, в которой осуществляется питание сотрудников. Выручка в столовой составила - 970 000 руб. (с НДС); расходы – 1 400 000 руб. Работникам организации предоставляется скидка 40 процентов на питание, работники организации составляют половину всех посетителей кафе.</w:t>
      </w:r>
    </w:p>
    <w:p w14:paraId="40CE7B3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Организация 08.09.2022 внедрила электронную пропускную систему, которая представляет собой комплекс аппаратных и программных средств. Указанный комплекс приобретается за 570 000 руб. и состоит из сервера, компьютерной программы и технических средств, соединенных посредством локальной сети. Техническое обслуживание комплекса возложено на стороннюю организацию по договору подряда, стоимость составила 120 000 в год (с НДС) – договор действует с 10.10.2022.</w:t>
      </w:r>
    </w:p>
    <w:p w14:paraId="4C597A64"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Организация заключила договор водоотведения и осуществляет сброс сточных вод в р. </w:t>
      </w:r>
      <w:proofErr w:type="spellStart"/>
      <w:r w:rsidRPr="00DA4675">
        <w:rPr>
          <w:szCs w:val="28"/>
        </w:rPr>
        <w:t>Нестра</w:t>
      </w:r>
      <w:proofErr w:type="spellEnd"/>
      <w:r w:rsidRPr="00DA4675">
        <w:rPr>
          <w:szCs w:val="28"/>
        </w:rPr>
        <w:t>, сумма платы за сброс составила 174 000 руб. (в т.ч. в пределах лимита – 110 тыс. руб., в т.ч. в пределах норматива – 85 000 руб.)</w:t>
      </w:r>
    </w:p>
    <w:p w14:paraId="1FB93BE0"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Организация «ДОК» 10.11.2022 приобрела оборудование у иностранного поставщика за 5600 долларов (курс евро – 75 </w:t>
      </w:r>
      <w:proofErr w:type="spellStart"/>
      <w:r w:rsidRPr="00DA4675">
        <w:rPr>
          <w:szCs w:val="28"/>
        </w:rPr>
        <w:t>руб</w:t>
      </w:r>
      <w:proofErr w:type="spellEnd"/>
      <w:r w:rsidRPr="00DA4675">
        <w:rPr>
          <w:szCs w:val="28"/>
        </w:rPr>
        <w:t xml:space="preserve">). Для его пусконаладки в РФ 15.12.2022 приехал представитель поставщика - иностранный специалист, которому российская организация оплачивает проживание в гостинице (стоимость проживания – 79 000 руб. (с НДС), стоимость пусконаладочных работ – 150 000 руб., на момент проведения работ стоимость ОС не сформирована. </w:t>
      </w:r>
    </w:p>
    <w:p w14:paraId="203AC948"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Определите налоговую базу и сумму налога на прибыль организаций, подлежащую к уплате в бюджет по итогам отчетного периода.</w:t>
      </w:r>
    </w:p>
    <w:p w14:paraId="0A489EE2" w14:textId="77777777" w:rsidR="00DA4675" w:rsidRPr="00DA4675" w:rsidRDefault="00DA4675" w:rsidP="00DA4675">
      <w:pPr>
        <w:widowControl w:val="0"/>
        <w:autoSpaceDE w:val="0"/>
        <w:autoSpaceDN w:val="0"/>
        <w:adjustRightInd w:val="0"/>
        <w:spacing w:line="240" w:lineRule="auto"/>
        <w:ind w:firstLine="709"/>
        <w:rPr>
          <w:szCs w:val="28"/>
        </w:rPr>
      </w:pPr>
    </w:p>
    <w:p w14:paraId="1F0401C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Задание 3. Реализовывается строительный проект, в котором участвуют: Инвестор, Технический заказчик, Застройщик. Согласно договору, поэтапная сдача не предусмотрена и доходы формируются в момент подписания акта приема-передачи объекта, кроме того, за сторонами закреплены следующие обязательства:</w:t>
      </w:r>
    </w:p>
    <w:p w14:paraId="77C4A8D9"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1. Инвестор вносит денежные средства для компенсации расходов на строительство и компенсации услуг заказчику.</w:t>
      </w:r>
    </w:p>
    <w:p w14:paraId="4E8E753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2. Технический заказчик оказывает услуги по организации строительства объекта (получение необходимой документации для начала строительства, получение разрешений на использование в период проведения строительства действующих коммуникаций, осуществление технического надзора за проведением работ на протяжении всего периода строительства). </w:t>
      </w:r>
    </w:p>
    <w:p w14:paraId="4A334D24"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lastRenderedPageBreak/>
        <w:t>3. Обязанность Застройщика (совмещает функции Генерального подрядчика) по договору заключается в том, что он должен построить объект, получить разрешение на ввод его в эксплуатацию и передать Инвестору соответствующий объект долевого строительства.</w:t>
      </w:r>
    </w:p>
    <w:p w14:paraId="2D23449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Сметная стоимость проекта составила 200 000 000 руб.</w:t>
      </w:r>
    </w:p>
    <w:p w14:paraId="3D0ACE30"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В соответствии с условиями договора стоимость услуг технического заказчика не может превышать 2% от сметной стоимости проекта. Заказчик получил 21.01 от Инвестора 98 000 000 руб. на финансирование материальных расходов Застройщика (согласно заключенному инвестиционному договору), на финансирование расходов Заказчика 4 000 000 руб. (согласно заключенному инвестиционному договору), оплата услуг Заказчика осуществляется по факту сдачи объекта. При этом стоимость услуг Технического заказчика формируется как 30% от суммы понесенных затрат на выполнение услуг. Заказчиком понесены следующие расходы:</w:t>
      </w:r>
    </w:p>
    <w:p w14:paraId="6294DAE8"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стоимость разработки проектной документации составила 6 700 000 руб. (в т.ч. НДС),</w:t>
      </w:r>
    </w:p>
    <w:p w14:paraId="039EDD76"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расходы получение разрешений на использование в период проведения строительства действующих коммуникаций составили 75 000 руб. (в т.ч. НДС),</w:t>
      </w:r>
    </w:p>
    <w:p w14:paraId="00A2AFE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расходы на оплату труда персонала (отдельная проектная группа в штате Заказчика не сформирована) – 4 500 000 руб.</w:t>
      </w:r>
    </w:p>
    <w:p w14:paraId="7C4378C0"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Организация-заказчик для финансирования работ по созданию проектной документации 25.01 взяла кредит 2 500 000 рублей под 12% годовых на 2 года. </w:t>
      </w:r>
    </w:p>
    <w:p w14:paraId="437C484D"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Застройщик получил 25.01 от Заказчика 60 000 000 руб. (в т.ч. НДС) на финансирование материальных расходов (согласно заключенному инвестиционному договору), а также 30 000 000 руб. (в т.ч. НДС) за услуги Застройщика. Для строительства приобретенного объекта Застройщиком было приобретено и использовано в производстве материалов на 36 000 000 руб. (в т.ч. НДС). С целью обеспечения сохранности материалов Застройщик нанял охранную компанию, услуги которой составили 80000 руб. с НДС. Кроме того, с целью вовлечения инвесторов в указанный объект строительства понесены расходы на наружную рекламу (450 000 руб. в т.ч. НДС). Оплата труда работников, участвующих в строительстве, составила 15 000 000 руб., тариф взносов от </w:t>
      </w:r>
      <w:proofErr w:type="spellStart"/>
      <w:r w:rsidRPr="00DA4675">
        <w:rPr>
          <w:szCs w:val="28"/>
        </w:rPr>
        <w:t>НСиПЗ</w:t>
      </w:r>
      <w:proofErr w:type="spellEnd"/>
      <w:r w:rsidRPr="00DA4675">
        <w:rPr>
          <w:szCs w:val="28"/>
        </w:rPr>
        <w:t xml:space="preserve"> – 3%.</w:t>
      </w:r>
    </w:p>
    <w:p w14:paraId="11EE7C3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Остаток неиспользованных денежных средств в соответствии с договором остается у Застройщика и не возвращается Инвестору.</w:t>
      </w:r>
    </w:p>
    <w:p w14:paraId="0520972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В текущем налоговом периоде объект построен, принят Инвестором и сдан в эксплуатацию. Вся необходимая документация имеется.</w:t>
      </w:r>
    </w:p>
    <w:p w14:paraId="4E52D9EE"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Задания:</w:t>
      </w:r>
    </w:p>
    <w:p w14:paraId="5B7F4C7C"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1. Определите налоговые обязательства по НПО у всех участников сделки?</w:t>
      </w:r>
    </w:p>
    <w:p w14:paraId="1FEB8F6F" w14:textId="5CF2B315" w:rsidR="00DA4675" w:rsidRPr="00DA4675" w:rsidRDefault="00DA4675" w:rsidP="00DA4675">
      <w:pPr>
        <w:widowControl w:val="0"/>
        <w:autoSpaceDE w:val="0"/>
        <w:autoSpaceDN w:val="0"/>
        <w:adjustRightInd w:val="0"/>
        <w:spacing w:line="240" w:lineRule="auto"/>
        <w:ind w:firstLine="709"/>
        <w:rPr>
          <w:szCs w:val="28"/>
        </w:rPr>
      </w:pPr>
      <w:r w:rsidRPr="00DA4675">
        <w:rPr>
          <w:szCs w:val="28"/>
        </w:rPr>
        <w:t>2. Определите налоговые обязательства по НДС у всех участников сделки?</w:t>
      </w:r>
    </w:p>
    <w:p w14:paraId="7ADD7C49"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lastRenderedPageBreak/>
        <w:t>Тесты (примеры)</w:t>
      </w:r>
    </w:p>
    <w:p w14:paraId="1DF5F65B" w14:textId="130053DC" w:rsidR="00DA4675" w:rsidRPr="00DA4675" w:rsidRDefault="00DA4675" w:rsidP="00DA4675">
      <w:pPr>
        <w:widowControl w:val="0"/>
        <w:autoSpaceDE w:val="0"/>
        <w:autoSpaceDN w:val="0"/>
        <w:adjustRightInd w:val="0"/>
        <w:spacing w:line="240" w:lineRule="auto"/>
        <w:ind w:firstLine="709"/>
        <w:rPr>
          <w:szCs w:val="28"/>
        </w:rPr>
      </w:pPr>
      <w:r w:rsidRPr="00DA4675">
        <w:rPr>
          <w:szCs w:val="28"/>
        </w:rPr>
        <w:t>1. Застройщиками, которые привлекают денежные средства дольщиков для строительства (создания) многоквартирных домов или иных объектов недвижимости</w:t>
      </w:r>
      <w:r>
        <w:rPr>
          <w:szCs w:val="28"/>
        </w:rPr>
        <w:t>,</w:t>
      </w:r>
      <w:r w:rsidRPr="00DA4675">
        <w:rPr>
          <w:szCs w:val="28"/>
        </w:rPr>
        <w:t xml:space="preserve"> могут быть:</w:t>
      </w:r>
    </w:p>
    <w:p w14:paraId="7FF8C20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юридические лица</w:t>
      </w:r>
    </w:p>
    <w:p w14:paraId="0538262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индивидуальные предприниматели</w:t>
      </w:r>
    </w:p>
    <w:p w14:paraId="561CE5E9"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физические лица</w:t>
      </w:r>
    </w:p>
    <w:p w14:paraId="2DACEE84"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иностранные граждане</w:t>
      </w:r>
    </w:p>
    <w:p w14:paraId="5E4713BF"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e)</w:t>
      </w:r>
      <w:r w:rsidRPr="00DA4675">
        <w:rPr>
          <w:szCs w:val="28"/>
        </w:rPr>
        <w:tab/>
        <w:t>государственные органы власти</w:t>
      </w:r>
    </w:p>
    <w:p w14:paraId="67CD5F66"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2. При наличии срочной сертификации продукции расходы на нее по налогу на прибыль:</w:t>
      </w:r>
    </w:p>
    <w:p w14:paraId="4CD1C42A"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Признаются единовременно во внереализационных</w:t>
      </w:r>
    </w:p>
    <w:p w14:paraId="265F5F9E"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Не признаются</w:t>
      </w:r>
    </w:p>
    <w:p w14:paraId="33E3FA81"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Признаются единовременно в прочих</w:t>
      </w:r>
    </w:p>
    <w:p w14:paraId="4C0DF2FD"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Признаются пропорционально времени во внереализационных</w:t>
      </w:r>
    </w:p>
    <w:p w14:paraId="4E2FC2B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e)</w:t>
      </w:r>
      <w:r w:rsidRPr="00DA4675">
        <w:rPr>
          <w:szCs w:val="28"/>
        </w:rPr>
        <w:tab/>
        <w:t>Признаются пропорционально времени в прочих</w:t>
      </w:r>
    </w:p>
    <w:p w14:paraId="194E4C37"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3. При применении СПИК по налогу на прибыль организаций установлены следующие ставки:</w:t>
      </w:r>
    </w:p>
    <w:p w14:paraId="6BCE8A02"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0%</w:t>
      </w:r>
    </w:p>
    <w:p w14:paraId="6D91591F"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20%</w:t>
      </w:r>
    </w:p>
    <w:p w14:paraId="7C14F7C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0% в федеральный бюджет</w:t>
      </w:r>
    </w:p>
    <w:p w14:paraId="4B71FDA2"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0% в региональный   бюджет</w:t>
      </w:r>
    </w:p>
    <w:p w14:paraId="6F1C0B30"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4. Добровольная сертификация продукции признается в качестве расходов по налогу на прибыль, если она:</w:t>
      </w:r>
    </w:p>
    <w:p w14:paraId="21E61A6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Соответствует обязательной</w:t>
      </w:r>
    </w:p>
    <w:p w14:paraId="138F1BD0"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Не соответствует обязательной</w:t>
      </w:r>
    </w:p>
    <w:p w14:paraId="742AB7DA"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r>
      <w:proofErr w:type="gramStart"/>
      <w:r w:rsidRPr="00DA4675">
        <w:rPr>
          <w:szCs w:val="28"/>
        </w:rPr>
        <w:t>В</w:t>
      </w:r>
      <w:proofErr w:type="gramEnd"/>
      <w:r w:rsidRPr="00DA4675">
        <w:rPr>
          <w:szCs w:val="28"/>
        </w:rPr>
        <w:t xml:space="preserve"> любом случае признается</w:t>
      </w:r>
    </w:p>
    <w:p w14:paraId="25DC165D"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r>
      <w:proofErr w:type="gramStart"/>
      <w:r w:rsidRPr="00DA4675">
        <w:rPr>
          <w:szCs w:val="28"/>
        </w:rPr>
        <w:t>В</w:t>
      </w:r>
      <w:proofErr w:type="gramEnd"/>
      <w:r w:rsidRPr="00DA4675">
        <w:rPr>
          <w:szCs w:val="28"/>
        </w:rPr>
        <w:t xml:space="preserve"> любом случае не признается </w:t>
      </w:r>
    </w:p>
    <w:p w14:paraId="0752C47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5. При налогообложении промышленных организаций резерв на гарантийный ремонт и обслуживание списывается:</w:t>
      </w:r>
    </w:p>
    <w:p w14:paraId="0D485C3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r>
      <w:proofErr w:type="gramStart"/>
      <w:r w:rsidRPr="00DA4675">
        <w:rPr>
          <w:szCs w:val="28"/>
        </w:rPr>
        <w:t>В</w:t>
      </w:r>
      <w:proofErr w:type="gramEnd"/>
      <w:r w:rsidRPr="00DA4675">
        <w:rPr>
          <w:szCs w:val="28"/>
        </w:rPr>
        <w:t xml:space="preserve"> состав прочих расходов</w:t>
      </w:r>
    </w:p>
    <w:p w14:paraId="2C070A18"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r>
      <w:proofErr w:type="gramStart"/>
      <w:r w:rsidRPr="00DA4675">
        <w:rPr>
          <w:szCs w:val="28"/>
        </w:rPr>
        <w:t>В</w:t>
      </w:r>
      <w:proofErr w:type="gramEnd"/>
      <w:r w:rsidRPr="00DA4675">
        <w:rPr>
          <w:szCs w:val="28"/>
        </w:rPr>
        <w:t xml:space="preserve"> состав внереализационных доходов</w:t>
      </w:r>
    </w:p>
    <w:p w14:paraId="251AF936"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r>
      <w:proofErr w:type="gramStart"/>
      <w:r w:rsidRPr="00DA4675">
        <w:rPr>
          <w:szCs w:val="28"/>
        </w:rPr>
        <w:t>В</w:t>
      </w:r>
      <w:proofErr w:type="gramEnd"/>
      <w:r w:rsidRPr="00DA4675">
        <w:rPr>
          <w:szCs w:val="28"/>
        </w:rPr>
        <w:t xml:space="preserve"> состав доходов от реализации</w:t>
      </w:r>
    </w:p>
    <w:p w14:paraId="16D752D4"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r>
      <w:proofErr w:type="gramStart"/>
      <w:r w:rsidRPr="00DA4675">
        <w:rPr>
          <w:szCs w:val="28"/>
        </w:rPr>
        <w:t>В</w:t>
      </w:r>
      <w:proofErr w:type="gramEnd"/>
      <w:r w:rsidRPr="00DA4675">
        <w:rPr>
          <w:szCs w:val="28"/>
        </w:rPr>
        <w:t xml:space="preserve"> состав внереализационных расходов</w:t>
      </w:r>
    </w:p>
    <w:p w14:paraId="5D914A0F"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6. Заключение СПИК возможно для:</w:t>
      </w:r>
    </w:p>
    <w:p w14:paraId="29D3006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Любой организации</w:t>
      </w:r>
    </w:p>
    <w:p w14:paraId="1EC28EC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Сельскохозяйственной организации</w:t>
      </w:r>
    </w:p>
    <w:p w14:paraId="28EB9C8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Организации промышленности</w:t>
      </w:r>
    </w:p>
    <w:p w14:paraId="71E141D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Торговой организации</w:t>
      </w:r>
    </w:p>
    <w:p w14:paraId="69A77134"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7. Порядок распределения прямых расходов на НЗП и на изготовленную в текущем месяце продукцию применяется:</w:t>
      </w:r>
      <w:r w:rsidRPr="00DA4675">
        <w:rPr>
          <w:szCs w:val="28"/>
        </w:rPr>
        <w:tab/>
      </w:r>
      <w:r w:rsidRPr="00DA4675">
        <w:rPr>
          <w:szCs w:val="28"/>
        </w:rPr>
        <w:tab/>
      </w:r>
    </w:p>
    <w:p w14:paraId="57AEB639"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не менее 2 налоговых периодов</w:t>
      </w:r>
      <w:r w:rsidRPr="00DA4675">
        <w:rPr>
          <w:szCs w:val="28"/>
        </w:rPr>
        <w:tab/>
      </w:r>
    </w:p>
    <w:p w14:paraId="64919CD8"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не менее 3 налоговых периодов</w:t>
      </w:r>
      <w:r w:rsidRPr="00DA4675">
        <w:rPr>
          <w:szCs w:val="28"/>
        </w:rPr>
        <w:tab/>
      </w:r>
    </w:p>
    <w:p w14:paraId="413AF92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не менее 5 налоговых периодов</w:t>
      </w:r>
    </w:p>
    <w:p w14:paraId="0E74986C"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lastRenderedPageBreak/>
        <w:t>d)</w:t>
      </w:r>
      <w:r w:rsidRPr="00DA4675">
        <w:rPr>
          <w:szCs w:val="28"/>
        </w:rPr>
        <w:tab/>
        <w:t>не менее 4 налоговых периодов</w:t>
      </w:r>
    </w:p>
    <w:p w14:paraId="0BC5C0D1"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8. Продажа подарочного сертификата для целей НДС признается:</w:t>
      </w:r>
    </w:p>
    <w:p w14:paraId="3C82D0F1"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Реализацией</w:t>
      </w:r>
    </w:p>
    <w:p w14:paraId="01967E2E"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Авансов</w:t>
      </w:r>
    </w:p>
    <w:p w14:paraId="057348E9"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Не облагается</w:t>
      </w:r>
    </w:p>
    <w:p w14:paraId="32C0CDD7"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Передачей для собственных нужд</w:t>
      </w:r>
    </w:p>
    <w:p w14:paraId="31BF1183" w14:textId="29A5831D" w:rsidR="00DA4675" w:rsidRPr="00DA4675" w:rsidRDefault="00DA4675" w:rsidP="00DA4675">
      <w:pPr>
        <w:widowControl w:val="0"/>
        <w:autoSpaceDE w:val="0"/>
        <w:autoSpaceDN w:val="0"/>
        <w:adjustRightInd w:val="0"/>
        <w:spacing w:line="240" w:lineRule="auto"/>
        <w:ind w:firstLine="709"/>
        <w:rPr>
          <w:b/>
          <w:bCs/>
          <w:szCs w:val="28"/>
        </w:rPr>
      </w:pPr>
    </w:p>
    <w:p w14:paraId="0A0F8DE8"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t>Примерная тематика для дискуссии</w:t>
      </w:r>
    </w:p>
    <w:p w14:paraId="11C3C36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1. Налоговые риски при включении спорных расходов в первоначальную стоимость строительного объекта.</w:t>
      </w:r>
    </w:p>
    <w:p w14:paraId="1E2C93F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2. Особенности учета расходов в виде технологических потерь.</w:t>
      </w:r>
    </w:p>
    <w:p w14:paraId="2F348DF8"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3. Формирование сводного счета-фактуры.</w:t>
      </w:r>
    </w:p>
    <w:p w14:paraId="0E3741E2"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4. Резервная политика промышленных организаций.</w:t>
      </w:r>
    </w:p>
    <w:p w14:paraId="2F4C8C67" w14:textId="0A9837B3" w:rsidR="00DA4675" w:rsidRPr="00DA4675" w:rsidRDefault="00DA4675" w:rsidP="00DA4675">
      <w:pPr>
        <w:widowControl w:val="0"/>
        <w:autoSpaceDE w:val="0"/>
        <w:autoSpaceDN w:val="0"/>
        <w:adjustRightInd w:val="0"/>
        <w:spacing w:line="240" w:lineRule="auto"/>
        <w:ind w:firstLine="709"/>
        <w:rPr>
          <w:szCs w:val="28"/>
        </w:rPr>
      </w:pPr>
      <w:r>
        <w:rPr>
          <w:szCs w:val="28"/>
        </w:rPr>
        <w:t>5</w:t>
      </w:r>
      <w:r w:rsidRPr="00DA4675">
        <w:rPr>
          <w:szCs w:val="28"/>
        </w:rPr>
        <w:t>. Элементы маркетинговой политики, влияющие на налоговый учет скидок.</w:t>
      </w:r>
    </w:p>
    <w:p w14:paraId="4252BF05" w14:textId="5C1146A5" w:rsidR="00DA4675" w:rsidRPr="00DA4675" w:rsidRDefault="00DA4675" w:rsidP="00DA4675">
      <w:pPr>
        <w:widowControl w:val="0"/>
        <w:autoSpaceDE w:val="0"/>
        <w:autoSpaceDN w:val="0"/>
        <w:adjustRightInd w:val="0"/>
        <w:spacing w:line="240" w:lineRule="auto"/>
        <w:ind w:firstLine="709"/>
        <w:rPr>
          <w:szCs w:val="28"/>
        </w:rPr>
      </w:pPr>
      <w:r>
        <w:rPr>
          <w:szCs w:val="28"/>
        </w:rPr>
        <w:t>6</w:t>
      </w:r>
      <w:r w:rsidRPr="00DA4675">
        <w:rPr>
          <w:szCs w:val="28"/>
        </w:rPr>
        <w:t>. Дискуссионные вопросы об отнесении товаров к экспериментальным для целей НДС.</w:t>
      </w:r>
    </w:p>
    <w:p w14:paraId="78E725F5" w14:textId="77777777" w:rsidR="00DA4675" w:rsidRPr="00DA4675" w:rsidRDefault="00DA4675" w:rsidP="00DA4675">
      <w:pPr>
        <w:widowControl w:val="0"/>
        <w:autoSpaceDE w:val="0"/>
        <w:autoSpaceDN w:val="0"/>
        <w:adjustRightInd w:val="0"/>
        <w:spacing w:line="240" w:lineRule="auto"/>
        <w:ind w:firstLine="709"/>
        <w:rPr>
          <w:b/>
          <w:bCs/>
          <w:szCs w:val="28"/>
        </w:rPr>
      </w:pPr>
    </w:p>
    <w:p w14:paraId="56A8244F"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t>Примерный образец заданий к выполнению контрольной работы</w:t>
      </w:r>
    </w:p>
    <w:p w14:paraId="0B85D1B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Вариант 1.</w:t>
      </w:r>
    </w:p>
    <w:p w14:paraId="55B206BD" w14:textId="554D8263"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Задание </w:t>
      </w:r>
      <w:r>
        <w:rPr>
          <w:szCs w:val="28"/>
        </w:rPr>
        <w:t>1</w:t>
      </w:r>
      <w:r w:rsidRPr="00DA4675">
        <w:rPr>
          <w:szCs w:val="28"/>
        </w:rPr>
        <w:t xml:space="preserve"> (25 баллов).</w:t>
      </w:r>
    </w:p>
    <w:p w14:paraId="29B95D7F"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АО «Завод металлоконструкций» занимается производством и реализацией металлических изделий. Учет доходов и расходов ведется методом начисления, амортизация начисляется линейным методом. Организация является участником СПИК по заключенному контракту с Иркутской областью. Во I</w:t>
      </w:r>
      <w:r w:rsidRPr="00DA4675">
        <w:rPr>
          <w:szCs w:val="28"/>
          <w:lang w:val="en-US"/>
        </w:rPr>
        <w:t>I</w:t>
      </w:r>
      <w:r w:rsidRPr="00DA4675">
        <w:rPr>
          <w:szCs w:val="28"/>
        </w:rPr>
        <w:t xml:space="preserve"> квартале 2021 года организация произвела следующие операции:</w:t>
      </w:r>
    </w:p>
    <w:tbl>
      <w:tblPr>
        <w:tblStyle w:val="ab"/>
        <w:tblW w:w="9464" w:type="dxa"/>
        <w:tblLook w:val="04A0" w:firstRow="1" w:lastRow="0" w:firstColumn="1" w:lastColumn="0" w:noHBand="0" w:noVBand="1"/>
      </w:tblPr>
      <w:tblGrid>
        <w:gridCol w:w="594"/>
        <w:gridCol w:w="7878"/>
        <w:gridCol w:w="992"/>
      </w:tblGrid>
      <w:tr w:rsidR="00DA4675" w:rsidRPr="00DA4675" w14:paraId="5D3257F5" w14:textId="77777777" w:rsidTr="00DA4675">
        <w:tc>
          <w:tcPr>
            <w:tcW w:w="594" w:type="dxa"/>
          </w:tcPr>
          <w:p w14:paraId="4744AD0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п/п</w:t>
            </w:r>
          </w:p>
        </w:tc>
        <w:tc>
          <w:tcPr>
            <w:tcW w:w="7878" w:type="dxa"/>
          </w:tcPr>
          <w:p w14:paraId="30ADA70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Операция</w:t>
            </w:r>
          </w:p>
        </w:tc>
        <w:tc>
          <w:tcPr>
            <w:tcW w:w="992" w:type="dxa"/>
          </w:tcPr>
          <w:p w14:paraId="10EC8837"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Баллы</w:t>
            </w:r>
          </w:p>
        </w:tc>
      </w:tr>
      <w:tr w:rsidR="00DA4675" w:rsidRPr="00DA4675" w14:paraId="54FF76B5" w14:textId="77777777" w:rsidTr="00DA4675">
        <w:tc>
          <w:tcPr>
            <w:tcW w:w="594" w:type="dxa"/>
          </w:tcPr>
          <w:p w14:paraId="6F6531C2"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1</w:t>
            </w:r>
          </w:p>
        </w:tc>
        <w:tc>
          <w:tcPr>
            <w:tcW w:w="7878" w:type="dxa"/>
          </w:tcPr>
          <w:p w14:paraId="1832E4ED"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Доходы от реализации металлических конструкций составили 6 100 000 руб., в том числе обслуживаемой по гарантии – 3 160 000 руб. Ранее под эту реализацию был получен аванс на сумму 4 200 000 руб.</w:t>
            </w:r>
          </w:p>
        </w:tc>
        <w:tc>
          <w:tcPr>
            <w:tcW w:w="992" w:type="dxa"/>
          </w:tcPr>
          <w:p w14:paraId="73851EE7"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2 балл</w:t>
            </w:r>
          </w:p>
        </w:tc>
      </w:tr>
      <w:tr w:rsidR="00DA4675" w:rsidRPr="00DA4675" w14:paraId="2C010DF5" w14:textId="77777777" w:rsidTr="00DA4675">
        <w:tc>
          <w:tcPr>
            <w:tcW w:w="594" w:type="dxa"/>
          </w:tcPr>
          <w:p w14:paraId="6779E215"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2</w:t>
            </w:r>
          </w:p>
        </w:tc>
        <w:tc>
          <w:tcPr>
            <w:tcW w:w="7878" w:type="dxa"/>
          </w:tcPr>
          <w:p w14:paraId="49E321C9"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Продана дебиторская задолженность 3 мая за 860 000 руб. Отгрузка продукции была произведена 10 декабря 2020 года на сумму 1 340 000 руб. без НДС, срок погашения задолженности по договору определен 10 июня 2021 года.</w:t>
            </w:r>
          </w:p>
        </w:tc>
        <w:tc>
          <w:tcPr>
            <w:tcW w:w="992" w:type="dxa"/>
          </w:tcPr>
          <w:p w14:paraId="2993F3EA"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 балла</w:t>
            </w:r>
          </w:p>
        </w:tc>
      </w:tr>
      <w:tr w:rsidR="00DA4675" w:rsidRPr="00DA4675" w14:paraId="2109561C" w14:textId="77777777" w:rsidTr="00DA4675">
        <w:tc>
          <w:tcPr>
            <w:tcW w:w="594" w:type="dxa"/>
          </w:tcPr>
          <w:p w14:paraId="3F814174"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w:t>
            </w:r>
          </w:p>
        </w:tc>
        <w:tc>
          <w:tcPr>
            <w:tcW w:w="7878" w:type="dxa"/>
          </w:tcPr>
          <w:p w14:paraId="5CB8C3A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Учетной политикой организации прописано создание резерва под гарантийное обслуживание производимой продукции. Сумма резерва, сформированная на 31.03 составила 80 000 рублей. Норматив резерва, согласно расчетам за текущий налоговый период, составил 3%. Фактические расходы на гарантийный ремонт в данном периоде не осуществлялись.</w:t>
            </w:r>
          </w:p>
        </w:tc>
        <w:tc>
          <w:tcPr>
            <w:tcW w:w="992" w:type="dxa"/>
          </w:tcPr>
          <w:p w14:paraId="3735ABB7"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1 балл</w:t>
            </w:r>
          </w:p>
        </w:tc>
      </w:tr>
      <w:tr w:rsidR="00DA4675" w:rsidRPr="00DA4675" w14:paraId="227EFC8E" w14:textId="77777777" w:rsidTr="00DA4675">
        <w:tc>
          <w:tcPr>
            <w:tcW w:w="594" w:type="dxa"/>
          </w:tcPr>
          <w:p w14:paraId="7E3946B6"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4</w:t>
            </w:r>
          </w:p>
        </w:tc>
        <w:tc>
          <w:tcPr>
            <w:tcW w:w="7878" w:type="dxa"/>
          </w:tcPr>
          <w:p w14:paraId="765AAC73"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 апреля организация приобрела электрическую сигнализацию у иностранного поставщика за 5600 долларов (курс евро – 85 руб.), не состоящего на учете в налоговых органах. Объект введен в эксплуатацию 29 апреля 2021 года.</w:t>
            </w:r>
          </w:p>
        </w:tc>
        <w:tc>
          <w:tcPr>
            <w:tcW w:w="992" w:type="dxa"/>
          </w:tcPr>
          <w:p w14:paraId="0F96AD31"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 балла</w:t>
            </w:r>
          </w:p>
        </w:tc>
      </w:tr>
      <w:tr w:rsidR="00DA4675" w:rsidRPr="00DA4675" w14:paraId="0FB8B117" w14:textId="77777777" w:rsidTr="00DA4675">
        <w:tc>
          <w:tcPr>
            <w:tcW w:w="594" w:type="dxa"/>
          </w:tcPr>
          <w:p w14:paraId="7CAB9F8F"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5</w:t>
            </w:r>
          </w:p>
        </w:tc>
        <w:tc>
          <w:tcPr>
            <w:tcW w:w="7878" w:type="dxa"/>
          </w:tcPr>
          <w:p w14:paraId="5F153831"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У АО «</w:t>
            </w:r>
            <w:proofErr w:type="spellStart"/>
            <w:r w:rsidRPr="00DA4675">
              <w:rPr>
                <w:sz w:val="24"/>
                <w:szCs w:val="24"/>
              </w:rPr>
              <w:t>МеланЖ</w:t>
            </w:r>
            <w:proofErr w:type="spellEnd"/>
            <w:r w:rsidRPr="00DA4675">
              <w:rPr>
                <w:sz w:val="24"/>
                <w:szCs w:val="24"/>
              </w:rPr>
              <w:t xml:space="preserve">» для производства металлоконструкций приобретено 30 т </w:t>
            </w:r>
            <w:r w:rsidRPr="00DA4675">
              <w:rPr>
                <w:sz w:val="24"/>
                <w:szCs w:val="24"/>
              </w:rPr>
              <w:lastRenderedPageBreak/>
              <w:t>алюминия вторичного на сумму 180 000 руб. (вся сумма за алюминий выплачена контрагенту). Реализованы 3 апреля металлоконструкции по цене 2 300 000 руб. без НДС, в качестве оплаты за них получен вексель на 60 дней на сумму 3 000 000 руб.</w:t>
            </w:r>
          </w:p>
        </w:tc>
        <w:tc>
          <w:tcPr>
            <w:tcW w:w="992" w:type="dxa"/>
          </w:tcPr>
          <w:p w14:paraId="4C19AAC2"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lastRenderedPageBreak/>
              <w:t>4 балла</w:t>
            </w:r>
          </w:p>
        </w:tc>
      </w:tr>
      <w:tr w:rsidR="00DA4675" w:rsidRPr="00DA4675" w14:paraId="441C567B" w14:textId="77777777" w:rsidTr="00DA4675">
        <w:tc>
          <w:tcPr>
            <w:tcW w:w="594" w:type="dxa"/>
          </w:tcPr>
          <w:p w14:paraId="3B6E865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6</w:t>
            </w:r>
          </w:p>
        </w:tc>
        <w:tc>
          <w:tcPr>
            <w:tcW w:w="7878" w:type="dxa"/>
          </w:tcPr>
          <w:p w14:paraId="1A23856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xml:space="preserve">Приобретен шлак металлургический (изгарь железа – черный металл) для мощения внутреннего двора Завода в Екатеринбурге в количестве 50 т на сумму 500 000 руб. с НДС. Доставка осуществлялась за счет Завода ж/д транспортом на сумму 34 000 руб. При поступлении было выгружено 47,4 т шлака. Объем технологических потерь установлен Приказом </w:t>
            </w:r>
            <w:proofErr w:type="spellStart"/>
            <w:r w:rsidRPr="00DA4675">
              <w:rPr>
                <w:sz w:val="24"/>
                <w:szCs w:val="24"/>
              </w:rPr>
              <w:t>Минпромнауки</w:t>
            </w:r>
            <w:proofErr w:type="spellEnd"/>
            <w:r w:rsidRPr="00DA4675">
              <w:rPr>
                <w:sz w:val="24"/>
                <w:szCs w:val="24"/>
              </w:rPr>
              <w:t xml:space="preserve"> РФ от 25.02.2004 N 55 и составляет 0,65% от объема изгари черного металла.</w:t>
            </w:r>
          </w:p>
        </w:tc>
        <w:tc>
          <w:tcPr>
            <w:tcW w:w="992" w:type="dxa"/>
          </w:tcPr>
          <w:p w14:paraId="5FC282AF"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2 балла</w:t>
            </w:r>
          </w:p>
        </w:tc>
      </w:tr>
      <w:tr w:rsidR="00DA4675" w:rsidRPr="00DA4675" w14:paraId="74CB17D0" w14:textId="77777777" w:rsidTr="00DA4675">
        <w:tc>
          <w:tcPr>
            <w:tcW w:w="594" w:type="dxa"/>
          </w:tcPr>
          <w:p w14:paraId="0E2E7D89"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7</w:t>
            </w:r>
          </w:p>
        </w:tc>
        <w:tc>
          <w:tcPr>
            <w:tcW w:w="7878" w:type="dxa"/>
          </w:tcPr>
          <w:p w14:paraId="2892A3DF"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Осуществлена сертификация производимой продукции, в том числе:</w:t>
            </w:r>
          </w:p>
          <w:p w14:paraId="1CA57735"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добровольная сертификация металлоконструкций, соответствующая нормам обязательной (сумма расходов – 300 240 руб. с НДС, срок действия сертификата с 10.04.2021 по 09.04.2022). Ранее под указанную сертификацию компания оплатила аванс на сумму 230 000 руб.</w:t>
            </w:r>
          </w:p>
        </w:tc>
        <w:tc>
          <w:tcPr>
            <w:tcW w:w="992" w:type="dxa"/>
          </w:tcPr>
          <w:p w14:paraId="12DAF3E3"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 балла</w:t>
            </w:r>
          </w:p>
        </w:tc>
      </w:tr>
      <w:tr w:rsidR="00DA4675" w:rsidRPr="00DA4675" w14:paraId="0A658ABE" w14:textId="77777777" w:rsidTr="00DA4675">
        <w:tc>
          <w:tcPr>
            <w:tcW w:w="594" w:type="dxa"/>
          </w:tcPr>
          <w:p w14:paraId="2E5D8A4A"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8</w:t>
            </w:r>
          </w:p>
        </w:tc>
        <w:tc>
          <w:tcPr>
            <w:tcW w:w="7878" w:type="dxa"/>
          </w:tcPr>
          <w:p w14:paraId="558EF8F2"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Завод планирует открыть цех для нового производства. На подготовительном этапе организацией были понесены расходы в сумме 430 000 руб., представляющие собой заработную плату персонала, страховые взносы и прочие расходы.</w:t>
            </w:r>
          </w:p>
        </w:tc>
        <w:tc>
          <w:tcPr>
            <w:tcW w:w="992" w:type="dxa"/>
          </w:tcPr>
          <w:p w14:paraId="68F1415D"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1 балл</w:t>
            </w:r>
          </w:p>
        </w:tc>
      </w:tr>
      <w:tr w:rsidR="00DA4675" w:rsidRPr="00DA4675" w14:paraId="083FD70E" w14:textId="77777777" w:rsidTr="00DA4675">
        <w:tc>
          <w:tcPr>
            <w:tcW w:w="594" w:type="dxa"/>
          </w:tcPr>
          <w:p w14:paraId="74885B75"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9</w:t>
            </w:r>
          </w:p>
        </w:tc>
        <w:tc>
          <w:tcPr>
            <w:tcW w:w="7878" w:type="dxa"/>
          </w:tcPr>
          <w:p w14:paraId="2E299FCD"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Организация заключила договор водоотведения и осуществляет сброс сточных вод в реку, сумма платы за сброс составила 210 000 руб. (в т.ч. в пределах лимита – 150 тыс. руб., в т.ч. в пределах норматива – 73 000 руб.)</w:t>
            </w:r>
          </w:p>
        </w:tc>
        <w:tc>
          <w:tcPr>
            <w:tcW w:w="992" w:type="dxa"/>
          </w:tcPr>
          <w:p w14:paraId="0DE43E89"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1 балл</w:t>
            </w:r>
          </w:p>
        </w:tc>
      </w:tr>
    </w:tbl>
    <w:p w14:paraId="249A2886"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Определите налоговую базу и сумму налога на добавленную стоимость, подлежащую к уплате в бюджет по итогам отчетного периода (1 балл). Укажите ссылки-основания на нормы НК РФ по каждой операции (4 балла).</w:t>
      </w:r>
    </w:p>
    <w:p w14:paraId="491164D6" w14:textId="77777777" w:rsidR="00DA4675" w:rsidRPr="00DA4675" w:rsidRDefault="00DA4675" w:rsidP="00DA4675">
      <w:pPr>
        <w:widowControl w:val="0"/>
        <w:autoSpaceDE w:val="0"/>
        <w:autoSpaceDN w:val="0"/>
        <w:adjustRightInd w:val="0"/>
        <w:spacing w:line="240" w:lineRule="auto"/>
        <w:ind w:firstLine="709"/>
        <w:rPr>
          <w:szCs w:val="28"/>
        </w:rPr>
      </w:pPr>
    </w:p>
    <w:p w14:paraId="3B563C82"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Вариант 2.</w:t>
      </w:r>
    </w:p>
    <w:p w14:paraId="1832336C" w14:textId="418AAFB0"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Задание </w:t>
      </w:r>
      <w:r>
        <w:rPr>
          <w:szCs w:val="28"/>
        </w:rPr>
        <w:t>1</w:t>
      </w:r>
      <w:r w:rsidRPr="00DA4675">
        <w:rPr>
          <w:szCs w:val="28"/>
        </w:rPr>
        <w:t xml:space="preserve"> (25 баллов).</w:t>
      </w:r>
    </w:p>
    <w:p w14:paraId="58EB6969"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АО «Завод металлоконструкций» занимается производством и реализацией металлических изделий. Учет доходов и расходов ведется методом начисления, амортизация начисляется линейным методом. Организация является участником СПИК по заключенному контракту с Иркутской областью. Во I</w:t>
      </w:r>
      <w:r w:rsidRPr="00DA4675">
        <w:rPr>
          <w:szCs w:val="28"/>
          <w:lang w:val="en-US"/>
        </w:rPr>
        <w:t>I</w:t>
      </w:r>
      <w:r w:rsidRPr="00DA4675">
        <w:rPr>
          <w:szCs w:val="28"/>
        </w:rPr>
        <w:t xml:space="preserve"> квартале 2021 года организация произвела следующие операции:</w:t>
      </w:r>
    </w:p>
    <w:tbl>
      <w:tblPr>
        <w:tblStyle w:val="ab"/>
        <w:tblW w:w="9464" w:type="dxa"/>
        <w:tblLook w:val="04A0" w:firstRow="1" w:lastRow="0" w:firstColumn="1" w:lastColumn="0" w:noHBand="0" w:noVBand="1"/>
      </w:tblPr>
      <w:tblGrid>
        <w:gridCol w:w="594"/>
        <w:gridCol w:w="7878"/>
        <w:gridCol w:w="992"/>
      </w:tblGrid>
      <w:tr w:rsidR="00DA4675" w:rsidRPr="00DA4675" w14:paraId="774A78CE" w14:textId="77777777" w:rsidTr="00DA4675">
        <w:tc>
          <w:tcPr>
            <w:tcW w:w="594" w:type="dxa"/>
          </w:tcPr>
          <w:p w14:paraId="5A37BD4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п/п</w:t>
            </w:r>
          </w:p>
        </w:tc>
        <w:tc>
          <w:tcPr>
            <w:tcW w:w="7878" w:type="dxa"/>
          </w:tcPr>
          <w:p w14:paraId="27664336"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Операция</w:t>
            </w:r>
          </w:p>
        </w:tc>
        <w:tc>
          <w:tcPr>
            <w:tcW w:w="992" w:type="dxa"/>
          </w:tcPr>
          <w:p w14:paraId="192D3B59"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Баллы</w:t>
            </w:r>
          </w:p>
        </w:tc>
      </w:tr>
      <w:tr w:rsidR="00DA4675" w:rsidRPr="00DA4675" w14:paraId="40ABEC59" w14:textId="77777777" w:rsidTr="00DA4675">
        <w:tc>
          <w:tcPr>
            <w:tcW w:w="594" w:type="dxa"/>
          </w:tcPr>
          <w:p w14:paraId="7F096ED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1</w:t>
            </w:r>
          </w:p>
        </w:tc>
        <w:tc>
          <w:tcPr>
            <w:tcW w:w="7878" w:type="dxa"/>
          </w:tcPr>
          <w:p w14:paraId="27EF3A8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Доходы от реализации металлических конструкций составили 6 100 000 руб., в том числе обслуживаемой по гарантии – 3 160 000 руб. Ранее под эту реализацию был получен аванс на сумму 4 200 000 руб.</w:t>
            </w:r>
          </w:p>
        </w:tc>
        <w:tc>
          <w:tcPr>
            <w:tcW w:w="992" w:type="dxa"/>
          </w:tcPr>
          <w:p w14:paraId="1FA60F76"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1 балл</w:t>
            </w:r>
          </w:p>
        </w:tc>
      </w:tr>
      <w:tr w:rsidR="00DA4675" w:rsidRPr="00DA4675" w14:paraId="195629D3" w14:textId="77777777" w:rsidTr="00DA4675">
        <w:tc>
          <w:tcPr>
            <w:tcW w:w="594" w:type="dxa"/>
          </w:tcPr>
          <w:p w14:paraId="1E96DAF1"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2</w:t>
            </w:r>
          </w:p>
        </w:tc>
        <w:tc>
          <w:tcPr>
            <w:tcW w:w="7878" w:type="dxa"/>
          </w:tcPr>
          <w:p w14:paraId="1C5A0367"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Продана дебиторская задолженность 3 мая за 860 000 руб. Отгрузка продукции была произведена 10 декабря 2020 года на сумму 1 340 000 руб. без НДС, срок погашения задолженности по договору определен 10 июня 2021 года.</w:t>
            </w:r>
          </w:p>
        </w:tc>
        <w:tc>
          <w:tcPr>
            <w:tcW w:w="992" w:type="dxa"/>
          </w:tcPr>
          <w:p w14:paraId="44415491"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 балла</w:t>
            </w:r>
          </w:p>
        </w:tc>
      </w:tr>
      <w:tr w:rsidR="00DA4675" w:rsidRPr="00DA4675" w14:paraId="211DC4B4" w14:textId="77777777" w:rsidTr="00DA4675">
        <w:tc>
          <w:tcPr>
            <w:tcW w:w="594" w:type="dxa"/>
          </w:tcPr>
          <w:p w14:paraId="198F53C1"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w:t>
            </w:r>
          </w:p>
        </w:tc>
        <w:tc>
          <w:tcPr>
            <w:tcW w:w="7878" w:type="dxa"/>
          </w:tcPr>
          <w:p w14:paraId="2A8CCD42"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xml:space="preserve">Учетной политикой организации прописано создание резерва под гарантийное обслуживание производимой продукции. Сумма резерва, сформированная на 31.03 составила 80 000 рублей. Норматив резерва, согласно расчетам за текущий налоговый период, составил 3%. Фактические расходы на гарантийный ремонт в данном периоде не </w:t>
            </w:r>
            <w:r w:rsidRPr="00DA4675">
              <w:rPr>
                <w:sz w:val="24"/>
                <w:szCs w:val="24"/>
              </w:rPr>
              <w:lastRenderedPageBreak/>
              <w:t>осуществлялись.</w:t>
            </w:r>
          </w:p>
        </w:tc>
        <w:tc>
          <w:tcPr>
            <w:tcW w:w="992" w:type="dxa"/>
          </w:tcPr>
          <w:p w14:paraId="76AB3504"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lastRenderedPageBreak/>
              <w:t>2 балла</w:t>
            </w:r>
          </w:p>
        </w:tc>
      </w:tr>
      <w:tr w:rsidR="00DA4675" w:rsidRPr="00DA4675" w14:paraId="062F8B26" w14:textId="77777777" w:rsidTr="00DA4675">
        <w:tc>
          <w:tcPr>
            <w:tcW w:w="594" w:type="dxa"/>
          </w:tcPr>
          <w:p w14:paraId="0E0FF6C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4</w:t>
            </w:r>
          </w:p>
        </w:tc>
        <w:tc>
          <w:tcPr>
            <w:tcW w:w="7878" w:type="dxa"/>
          </w:tcPr>
          <w:p w14:paraId="1579D08F"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 апреля организация приобрела электрическую сигнализацию (4 АГ) у иностранного поставщика за 5600 долларов (курс евро – 85 руб.), не состоящего на учете в налоговых органах. Объект введен в эксплуатацию 29 апреля 2021 года.</w:t>
            </w:r>
          </w:p>
        </w:tc>
        <w:tc>
          <w:tcPr>
            <w:tcW w:w="992" w:type="dxa"/>
          </w:tcPr>
          <w:p w14:paraId="7D42C94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2 балла</w:t>
            </w:r>
          </w:p>
        </w:tc>
      </w:tr>
      <w:tr w:rsidR="00DA4675" w:rsidRPr="00DA4675" w14:paraId="02835F2B" w14:textId="77777777" w:rsidTr="00DA4675">
        <w:tc>
          <w:tcPr>
            <w:tcW w:w="594" w:type="dxa"/>
          </w:tcPr>
          <w:p w14:paraId="68F9DDAF"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5</w:t>
            </w:r>
          </w:p>
        </w:tc>
        <w:tc>
          <w:tcPr>
            <w:tcW w:w="7878" w:type="dxa"/>
          </w:tcPr>
          <w:p w14:paraId="54BA7B35"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У АО «</w:t>
            </w:r>
            <w:proofErr w:type="spellStart"/>
            <w:r w:rsidRPr="00DA4675">
              <w:rPr>
                <w:sz w:val="24"/>
                <w:szCs w:val="24"/>
              </w:rPr>
              <w:t>МеланЖ</w:t>
            </w:r>
            <w:proofErr w:type="spellEnd"/>
            <w:r w:rsidRPr="00DA4675">
              <w:rPr>
                <w:sz w:val="24"/>
                <w:szCs w:val="24"/>
              </w:rPr>
              <w:t>» для производства металлоконструкций приобретено 30 т алюминия вторичного на сумму 180 000 руб. с НДС (вся сумма за алюминий выплачена контрагенту). Реализованы 3 апреля металлоконструкции по цене 2 300 000 руб. без НДС, в качестве оплаты за них получен вексель на 60 дней на сумму 3 000 000 руб.</w:t>
            </w:r>
          </w:p>
        </w:tc>
        <w:tc>
          <w:tcPr>
            <w:tcW w:w="992" w:type="dxa"/>
          </w:tcPr>
          <w:p w14:paraId="11158B08"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 балла</w:t>
            </w:r>
          </w:p>
        </w:tc>
      </w:tr>
      <w:tr w:rsidR="00DA4675" w:rsidRPr="00DA4675" w14:paraId="75F0CA66" w14:textId="77777777" w:rsidTr="00DA4675">
        <w:tc>
          <w:tcPr>
            <w:tcW w:w="594" w:type="dxa"/>
          </w:tcPr>
          <w:p w14:paraId="04E69D03"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6</w:t>
            </w:r>
          </w:p>
        </w:tc>
        <w:tc>
          <w:tcPr>
            <w:tcW w:w="7878" w:type="dxa"/>
          </w:tcPr>
          <w:p w14:paraId="1E222BE6"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xml:space="preserve">Приобретен шлак металлургический (изгарь, отход железа – черный металл) для мощения внутреннего двора Завода в Екатеринбурге в количестве 50 т на сумму 500 000 руб. с НДС. Доставка осуществлялась за счет Завода ж/д транспортом на сумму 34 000 руб. При поступлении было выгружено 47,4 т шлака. Объем технологических потерь установлен Приказом </w:t>
            </w:r>
            <w:proofErr w:type="spellStart"/>
            <w:r w:rsidRPr="00DA4675">
              <w:rPr>
                <w:sz w:val="24"/>
                <w:szCs w:val="24"/>
              </w:rPr>
              <w:t>Минпромнауки</w:t>
            </w:r>
            <w:proofErr w:type="spellEnd"/>
            <w:r w:rsidRPr="00DA4675">
              <w:rPr>
                <w:sz w:val="24"/>
                <w:szCs w:val="24"/>
              </w:rPr>
              <w:t xml:space="preserve"> РФ от 25.02.2004 N 55 и составляет 0,65% от объема изгари черного металла.</w:t>
            </w:r>
          </w:p>
        </w:tc>
        <w:tc>
          <w:tcPr>
            <w:tcW w:w="992" w:type="dxa"/>
          </w:tcPr>
          <w:p w14:paraId="1FFADCA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4 балла</w:t>
            </w:r>
          </w:p>
        </w:tc>
      </w:tr>
      <w:tr w:rsidR="00DA4675" w:rsidRPr="00DA4675" w14:paraId="3B6AD223" w14:textId="77777777" w:rsidTr="00DA4675">
        <w:tc>
          <w:tcPr>
            <w:tcW w:w="594" w:type="dxa"/>
          </w:tcPr>
          <w:p w14:paraId="3191A2A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7</w:t>
            </w:r>
          </w:p>
        </w:tc>
        <w:tc>
          <w:tcPr>
            <w:tcW w:w="7878" w:type="dxa"/>
          </w:tcPr>
          <w:p w14:paraId="3B1AB392"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Осуществлена сертификация производимой продукции, в том числе:</w:t>
            </w:r>
          </w:p>
          <w:p w14:paraId="0A67B106"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добровольная сертификация металлоконструкций, соответствующая нормам обязательной (сумма расходов – 300 240 руб. с НДС, срок действия сертификата с 10.04.2021 по 09.04.2022). Ранее под указанную сертификацию компания оплатила аванс на сумму 230 000 руб.</w:t>
            </w:r>
          </w:p>
        </w:tc>
        <w:tc>
          <w:tcPr>
            <w:tcW w:w="992" w:type="dxa"/>
          </w:tcPr>
          <w:p w14:paraId="46FEE382"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2 балла</w:t>
            </w:r>
          </w:p>
        </w:tc>
      </w:tr>
      <w:tr w:rsidR="00DA4675" w:rsidRPr="00DA4675" w14:paraId="5623E477" w14:textId="77777777" w:rsidTr="00DA4675">
        <w:tc>
          <w:tcPr>
            <w:tcW w:w="594" w:type="dxa"/>
          </w:tcPr>
          <w:p w14:paraId="0C0C4F6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8</w:t>
            </w:r>
          </w:p>
        </w:tc>
        <w:tc>
          <w:tcPr>
            <w:tcW w:w="7878" w:type="dxa"/>
          </w:tcPr>
          <w:p w14:paraId="4F4DD45D"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Завод планирует открыть цех для нового производства. На подготовительном этапе организацией были понесены расходы в сумме 430 000 руб., представляющие собой заработную плату персонала, страховые взносы и прочие расходы.</w:t>
            </w:r>
          </w:p>
        </w:tc>
        <w:tc>
          <w:tcPr>
            <w:tcW w:w="992" w:type="dxa"/>
          </w:tcPr>
          <w:p w14:paraId="77D8E05A"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1 балл</w:t>
            </w:r>
          </w:p>
        </w:tc>
      </w:tr>
      <w:tr w:rsidR="00DA4675" w:rsidRPr="00DA4675" w14:paraId="1EB128BE" w14:textId="77777777" w:rsidTr="00DA4675">
        <w:tc>
          <w:tcPr>
            <w:tcW w:w="594" w:type="dxa"/>
          </w:tcPr>
          <w:p w14:paraId="3A00882A"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9</w:t>
            </w:r>
          </w:p>
        </w:tc>
        <w:tc>
          <w:tcPr>
            <w:tcW w:w="7878" w:type="dxa"/>
          </w:tcPr>
          <w:p w14:paraId="4174926B"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Организация заключила договор водоотведения и осуществляет сброс сточных вод в реку, сумма платы за сброс составила 210 000 руб. (в т.ч. в пределах лимита – 150 тыс. руб., в т.ч. в пределах норматива – 73 000 руб.)</w:t>
            </w:r>
          </w:p>
        </w:tc>
        <w:tc>
          <w:tcPr>
            <w:tcW w:w="992" w:type="dxa"/>
          </w:tcPr>
          <w:p w14:paraId="3021E093"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2 балла</w:t>
            </w:r>
          </w:p>
        </w:tc>
      </w:tr>
    </w:tbl>
    <w:p w14:paraId="0D74C37D"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Определите налоговую базу и сумму налога на прибыль организаций, подлежащую к уплате в бюджет по итогам отчетного периода (1 балл). Укажите ссылки-основания на нормы НК РФ по каждой операции (4 балла).</w:t>
      </w:r>
    </w:p>
    <w:p w14:paraId="5FCE9393" w14:textId="77777777" w:rsidR="00DA4675" w:rsidRPr="00DA4675" w:rsidRDefault="00DA4675" w:rsidP="00DA4675">
      <w:pPr>
        <w:widowControl w:val="0"/>
        <w:autoSpaceDE w:val="0"/>
        <w:autoSpaceDN w:val="0"/>
        <w:adjustRightInd w:val="0"/>
        <w:spacing w:line="240" w:lineRule="auto"/>
        <w:ind w:firstLine="709"/>
        <w:rPr>
          <w:b/>
          <w:bCs/>
          <w:szCs w:val="28"/>
        </w:rPr>
      </w:pPr>
    </w:p>
    <w:p w14:paraId="3451F086" w14:textId="77777777" w:rsidR="004D4309" w:rsidRPr="004D4309" w:rsidRDefault="004D4309" w:rsidP="004D4309">
      <w:pPr>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 Фонд оценочных средств для проведения промежуточной аттестации обучающихся по дисциплине</w:t>
      </w:r>
    </w:p>
    <w:p w14:paraId="46851E72" w14:textId="77777777" w:rsidR="004D4309" w:rsidRPr="004D4309" w:rsidRDefault="004D4309" w:rsidP="004D4309">
      <w:pPr>
        <w:widowControl w:val="0"/>
        <w:tabs>
          <w:tab w:val="left" w:pos="540"/>
        </w:tabs>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7.1. Перечень компетенций с указанием этапов их формирования в процессе освоения образовательной программы</w:t>
      </w:r>
    </w:p>
    <w:p w14:paraId="7BEDC61D" w14:textId="77777777" w:rsidR="004D4309" w:rsidRPr="004D4309" w:rsidRDefault="004D4309" w:rsidP="004D4309">
      <w:pPr>
        <w:widowControl w:val="0"/>
        <w:tabs>
          <w:tab w:val="left" w:pos="540"/>
        </w:tabs>
        <w:autoSpaceDE w:val="0"/>
        <w:autoSpaceDN w:val="0"/>
        <w:adjustRightInd w:val="0"/>
        <w:ind w:firstLine="709"/>
        <w:rPr>
          <w:rFonts w:eastAsia="Times New Roman" w:cs="Times New Roman"/>
          <w:bCs/>
          <w:szCs w:val="28"/>
          <w:lang w:eastAsia="ru-RU"/>
        </w:rPr>
      </w:pPr>
      <w:r w:rsidRPr="004D4309">
        <w:rPr>
          <w:rFonts w:eastAsia="Times New Roman" w:cs="Times New Roman"/>
          <w:bCs/>
          <w:szCs w:val="28"/>
          <w:lang w:eastAsia="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00ECA100" w14:textId="77777777" w:rsidR="004D4309" w:rsidRPr="004D4309" w:rsidRDefault="004D4309" w:rsidP="004D4309">
      <w:pPr>
        <w:autoSpaceDE w:val="0"/>
        <w:autoSpaceDN w:val="0"/>
        <w:adjustRightInd w:val="0"/>
        <w:spacing w:line="240" w:lineRule="auto"/>
        <w:ind w:firstLine="851"/>
        <w:rPr>
          <w:rFonts w:eastAsia="Times New Roman" w:cs="Times New Roman"/>
          <w:b/>
          <w:szCs w:val="28"/>
          <w:lang w:val="ru" w:eastAsia="ru-RU"/>
        </w:rPr>
      </w:pPr>
      <w:r w:rsidRPr="004D4309">
        <w:rPr>
          <w:rFonts w:eastAsia="Times New Roman" w:cs="Times New Roman"/>
          <w:b/>
          <w:szCs w:val="28"/>
          <w:lang w:val="ru" w:eastAsia="ru-RU"/>
        </w:rPr>
        <w:t>7.2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23991376" w14:textId="23D923AE" w:rsidR="002576C7" w:rsidRDefault="002576C7" w:rsidP="002576C7">
      <w:pPr>
        <w:spacing w:line="240" w:lineRule="auto"/>
        <w:ind w:hanging="11"/>
        <w:rPr>
          <w:rFonts w:eastAsia="Times New Roman" w:cs="Times New Roman"/>
          <w:szCs w:val="28"/>
          <w:lang w:eastAsia="ru-RU"/>
        </w:rPr>
      </w:pPr>
      <w:bookmarkStart w:id="1" w:name="_Toc418701386"/>
      <w:r>
        <w:rPr>
          <w:rFonts w:eastAsia="Times New Roman" w:cs="Times New Roman"/>
          <w:szCs w:val="28"/>
          <w:lang w:eastAsia="ru-RU"/>
        </w:rPr>
        <w:lastRenderedPageBreak/>
        <w:t xml:space="preserve">Для образовательной программы «Налоги, аудит и бизнес-анализ»,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
    <w:p w14:paraId="428C6584" w14:textId="69796151" w:rsidR="002576C7" w:rsidRPr="00131A66" w:rsidRDefault="002576C7" w:rsidP="002576C7">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«Бизнес-анализ, налоги и аудит»,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
    <w:p w14:paraId="72C68422" w14:textId="22986D4C" w:rsidR="00654611" w:rsidRPr="00131A66" w:rsidRDefault="00654611" w:rsidP="00654611">
      <w:pPr>
        <w:spacing w:line="240" w:lineRule="auto"/>
        <w:ind w:hanging="11"/>
        <w:jc w:val="right"/>
        <w:rPr>
          <w:rFonts w:eastAsia="Times New Roman" w:cs="Times New Roman"/>
          <w:szCs w:val="28"/>
          <w:lang w:eastAsia="ru-RU"/>
        </w:rPr>
      </w:pPr>
      <w:r>
        <w:rPr>
          <w:rFonts w:eastAsia="Times New Roman" w:cs="Times New Roman"/>
          <w:szCs w:val="28"/>
          <w:lang w:eastAsia="ru-RU"/>
        </w:rPr>
        <w:t>Таблица 5</w:t>
      </w:r>
    </w:p>
    <w:tbl>
      <w:tblPr>
        <w:tblStyle w:val="ab"/>
        <w:tblW w:w="0" w:type="auto"/>
        <w:tblLayout w:type="fixed"/>
        <w:tblLook w:val="04A0" w:firstRow="1" w:lastRow="0" w:firstColumn="1" w:lastColumn="0" w:noHBand="0" w:noVBand="1"/>
      </w:tblPr>
      <w:tblGrid>
        <w:gridCol w:w="1837"/>
        <w:gridCol w:w="1673"/>
        <w:gridCol w:w="2410"/>
        <w:gridCol w:w="3544"/>
      </w:tblGrid>
      <w:tr w:rsidR="00A77BD2" w14:paraId="176015A7" w14:textId="77777777" w:rsidTr="00FF2EE4">
        <w:tc>
          <w:tcPr>
            <w:tcW w:w="1837" w:type="dxa"/>
          </w:tcPr>
          <w:p w14:paraId="0557ECFC" w14:textId="22B6DE72" w:rsidR="00A77BD2" w:rsidRPr="007740E9" w:rsidRDefault="00A77BD2" w:rsidP="00790CA5">
            <w:pPr>
              <w:tabs>
                <w:tab w:val="left" w:pos="540"/>
              </w:tabs>
              <w:spacing w:line="240" w:lineRule="auto"/>
              <w:contextualSpacing/>
              <w:jc w:val="center"/>
              <w:rPr>
                <w:sz w:val="24"/>
                <w:szCs w:val="24"/>
              </w:rPr>
            </w:pPr>
            <w:r w:rsidRPr="00E51A22">
              <w:rPr>
                <w:sz w:val="24"/>
                <w:szCs w:val="24"/>
              </w:rPr>
              <w:t>Наименование компетенции</w:t>
            </w:r>
          </w:p>
        </w:tc>
        <w:tc>
          <w:tcPr>
            <w:tcW w:w="1673" w:type="dxa"/>
          </w:tcPr>
          <w:p w14:paraId="192B3127" w14:textId="5C807E79" w:rsidR="00A77BD2" w:rsidRPr="007740E9" w:rsidRDefault="00A77BD2" w:rsidP="00790CA5">
            <w:pPr>
              <w:tabs>
                <w:tab w:val="left" w:pos="540"/>
              </w:tabs>
              <w:spacing w:line="240" w:lineRule="auto"/>
              <w:contextualSpacing/>
              <w:jc w:val="center"/>
              <w:rPr>
                <w:sz w:val="24"/>
                <w:szCs w:val="24"/>
              </w:rPr>
            </w:pPr>
            <w:r w:rsidRPr="00E51A22">
              <w:rPr>
                <w:sz w:val="24"/>
                <w:szCs w:val="24"/>
              </w:rPr>
              <w:t>Наименование  индикаторов достижения компетенции</w:t>
            </w:r>
          </w:p>
        </w:tc>
        <w:tc>
          <w:tcPr>
            <w:tcW w:w="2410" w:type="dxa"/>
          </w:tcPr>
          <w:p w14:paraId="29096216" w14:textId="1FF8B14F" w:rsidR="00A77BD2" w:rsidRPr="007740E9" w:rsidRDefault="00A77BD2" w:rsidP="00790CA5">
            <w:pPr>
              <w:tabs>
                <w:tab w:val="left" w:pos="540"/>
              </w:tabs>
              <w:spacing w:line="240" w:lineRule="auto"/>
              <w:contextualSpacing/>
              <w:jc w:val="center"/>
              <w:rPr>
                <w:sz w:val="24"/>
                <w:szCs w:val="24"/>
              </w:rPr>
            </w:pPr>
            <w:r w:rsidRPr="00E51A22">
              <w:rPr>
                <w:sz w:val="24"/>
                <w:szCs w:val="24"/>
              </w:rPr>
              <w:t>Результаты обучения (умения и знания), соотнесенные с индикаторами достижения компетенции</w:t>
            </w:r>
          </w:p>
        </w:tc>
        <w:tc>
          <w:tcPr>
            <w:tcW w:w="3544" w:type="dxa"/>
          </w:tcPr>
          <w:p w14:paraId="6804B351" w14:textId="77777777" w:rsidR="00A77BD2" w:rsidRPr="007740E9" w:rsidRDefault="00A77BD2" w:rsidP="00790CA5">
            <w:pPr>
              <w:tabs>
                <w:tab w:val="left" w:pos="540"/>
              </w:tabs>
              <w:spacing w:line="240" w:lineRule="auto"/>
              <w:contextualSpacing/>
              <w:jc w:val="center"/>
              <w:rPr>
                <w:sz w:val="24"/>
                <w:szCs w:val="24"/>
              </w:rPr>
            </w:pPr>
            <w:r w:rsidRPr="00E51A22">
              <w:rPr>
                <w:sz w:val="24"/>
                <w:szCs w:val="24"/>
              </w:rPr>
              <w:t>Типовые контрольные задания</w:t>
            </w:r>
          </w:p>
        </w:tc>
      </w:tr>
      <w:tr w:rsidR="00DA4675" w:rsidRPr="006837DC" w14:paraId="59FD80F2" w14:textId="77777777" w:rsidTr="00FF2EE4">
        <w:tc>
          <w:tcPr>
            <w:tcW w:w="1837" w:type="dxa"/>
          </w:tcPr>
          <w:p w14:paraId="7477B6EA" w14:textId="49A7E3D8" w:rsidR="00751FF0" w:rsidRPr="00751FF0" w:rsidRDefault="00751FF0" w:rsidP="00DA4675">
            <w:pPr>
              <w:tabs>
                <w:tab w:val="left" w:pos="540"/>
              </w:tabs>
              <w:spacing w:line="240" w:lineRule="auto"/>
              <w:contextualSpacing/>
              <w:rPr>
                <w:rFonts w:cs="Times New Roman"/>
                <w:sz w:val="24"/>
                <w:szCs w:val="24"/>
                <w:u w:val="single"/>
              </w:rPr>
            </w:pPr>
            <w:r w:rsidRPr="00751FF0">
              <w:rPr>
                <w:rFonts w:cs="Times New Roman"/>
                <w:sz w:val="24"/>
                <w:szCs w:val="24"/>
                <w:u w:val="single"/>
              </w:rPr>
              <w:t xml:space="preserve">ПКН-4 </w:t>
            </w:r>
          </w:p>
          <w:p w14:paraId="5643CF9A" w14:textId="090A9BA9" w:rsidR="00751FF0" w:rsidRPr="00751FF0" w:rsidRDefault="00751FF0" w:rsidP="00DA4675">
            <w:pPr>
              <w:tabs>
                <w:tab w:val="left" w:pos="540"/>
              </w:tabs>
              <w:spacing w:line="240" w:lineRule="auto"/>
              <w:contextualSpacing/>
              <w:rPr>
                <w:rFonts w:cs="Times New Roman"/>
                <w:sz w:val="24"/>
                <w:szCs w:val="24"/>
                <w:u w:val="single"/>
              </w:rPr>
            </w:pPr>
            <w:r w:rsidRPr="00751FF0">
              <w:rPr>
                <w:rFonts w:cs="Times New Roman"/>
                <w:sz w:val="24"/>
                <w:szCs w:val="24"/>
                <w:u w:val="single"/>
              </w:rPr>
              <w:t>(для профиля «Аудит и внутренний контроль»)</w:t>
            </w:r>
          </w:p>
          <w:p w14:paraId="1263C35C" w14:textId="6EE22378" w:rsidR="00DA4675" w:rsidRPr="00363751" w:rsidRDefault="00DA4675" w:rsidP="00DA4675">
            <w:pPr>
              <w:tabs>
                <w:tab w:val="left" w:pos="540"/>
              </w:tabs>
              <w:spacing w:line="240" w:lineRule="auto"/>
              <w:contextualSpacing/>
              <w:rPr>
                <w:bCs/>
              </w:rPr>
            </w:pPr>
            <w:r>
              <w:rPr>
                <w:rFonts w:cs="Times New Roman"/>
                <w:sz w:val="24"/>
                <w:szCs w:val="24"/>
              </w:rPr>
              <w:t>Способность оценивать показатели деятельности экономических  субъектов</w:t>
            </w:r>
          </w:p>
        </w:tc>
        <w:tc>
          <w:tcPr>
            <w:tcW w:w="1673" w:type="dxa"/>
          </w:tcPr>
          <w:p w14:paraId="32535662" w14:textId="77777777" w:rsidR="00DA4675" w:rsidRDefault="00DA4675" w:rsidP="00FF2EE4">
            <w:pPr>
              <w:tabs>
                <w:tab w:val="left" w:pos="540"/>
              </w:tabs>
              <w:spacing w:line="240" w:lineRule="auto"/>
              <w:ind w:right="-109"/>
              <w:contextualSpacing/>
              <w:rPr>
                <w:sz w:val="24"/>
                <w:szCs w:val="24"/>
              </w:rPr>
            </w:pPr>
            <w:r w:rsidRPr="00CE1C36">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4225C126" w14:textId="77777777" w:rsidR="00DA4675" w:rsidRDefault="00DA4675" w:rsidP="00DA4675">
            <w:pPr>
              <w:tabs>
                <w:tab w:val="left" w:pos="540"/>
              </w:tabs>
              <w:spacing w:line="240" w:lineRule="auto"/>
              <w:contextualSpacing/>
              <w:rPr>
                <w:sz w:val="24"/>
                <w:szCs w:val="24"/>
              </w:rPr>
            </w:pPr>
          </w:p>
          <w:p w14:paraId="65A1725E" w14:textId="77777777" w:rsidR="00751FF0" w:rsidRDefault="00751FF0" w:rsidP="00DA4675">
            <w:pPr>
              <w:tabs>
                <w:tab w:val="left" w:pos="540"/>
              </w:tabs>
              <w:spacing w:line="240" w:lineRule="auto"/>
              <w:contextualSpacing/>
              <w:rPr>
                <w:sz w:val="24"/>
                <w:szCs w:val="24"/>
              </w:rPr>
            </w:pPr>
          </w:p>
          <w:p w14:paraId="03419875" w14:textId="77777777" w:rsidR="00751FF0" w:rsidRDefault="00751FF0" w:rsidP="00DA4675">
            <w:pPr>
              <w:tabs>
                <w:tab w:val="left" w:pos="540"/>
              </w:tabs>
              <w:spacing w:line="240" w:lineRule="auto"/>
              <w:contextualSpacing/>
              <w:rPr>
                <w:sz w:val="24"/>
                <w:szCs w:val="24"/>
              </w:rPr>
            </w:pPr>
          </w:p>
          <w:p w14:paraId="57C49D8B" w14:textId="77777777" w:rsidR="00751FF0" w:rsidRDefault="00751FF0" w:rsidP="00DA4675">
            <w:pPr>
              <w:tabs>
                <w:tab w:val="left" w:pos="540"/>
              </w:tabs>
              <w:spacing w:line="240" w:lineRule="auto"/>
              <w:contextualSpacing/>
              <w:rPr>
                <w:sz w:val="24"/>
                <w:szCs w:val="24"/>
              </w:rPr>
            </w:pPr>
          </w:p>
          <w:p w14:paraId="2CB399E9" w14:textId="77777777" w:rsidR="00751FF0" w:rsidRDefault="00751FF0" w:rsidP="00DA4675">
            <w:pPr>
              <w:tabs>
                <w:tab w:val="left" w:pos="540"/>
              </w:tabs>
              <w:spacing w:line="240" w:lineRule="auto"/>
              <w:contextualSpacing/>
              <w:rPr>
                <w:sz w:val="24"/>
                <w:szCs w:val="24"/>
              </w:rPr>
            </w:pPr>
          </w:p>
          <w:p w14:paraId="66C1074D" w14:textId="77777777" w:rsidR="00751FF0" w:rsidRDefault="00751FF0" w:rsidP="00DA4675">
            <w:pPr>
              <w:tabs>
                <w:tab w:val="left" w:pos="540"/>
              </w:tabs>
              <w:spacing w:line="240" w:lineRule="auto"/>
              <w:contextualSpacing/>
              <w:rPr>
                <w:sz w:val="24"/>
                <w:szCs w:val="24"/>
              </w:rPr>
            </w:pPr>
          </w:p>
          <w:p w14:paraId="7B8A5227" w14:textId="77777777" w:rsidR="00751FF0" w:rsidRDefault="00751FF0" w:rsidP="00DA4675">
            <w:pPr>
              <w:tabs>
                <w:tab w:val="left" w:pos="540"/>
              </w:tabs>
              <w:spacing w:line="240" w:lineRule="auto"/>
              <w:contextualSpacing/>
              <w:rPr>
                <w:sz w:val="24"/>
                <w:szCs w:val="24"/>
              </w:rPr>
            </w:pPr>
          </w:p>
          <w:p w14:paraId="057912AE" w14:textId="77777777" w:rsidR="00751FF0" w:rsidRDefault="00751FF0" w:rsidP="00DA4675">
            <w:pPr>
              <w:tabs>
                <w:tab w:val="left" w:pos="540"/>
              </w:tabs>
              <w:spacing w:line="240" w:lineRule="auto"/>
              <w:contextualSpacing/>
              <w:rPr>
                <w:sz w:val="24"/>
                <w:szCs w:val="24"/>
              </w:rPr>
            </w:pPr>
          </w:p>
          <w:p w14:paraId="584D46D6" w14:textId="77777777" w:rsidR="00751FF0" w:rsidRDefault="00751FF0" w:rsidP="00DA4675">
            <w:pPr>
              <w:tabs>
                <w:tab w:val="left" w:pos="540"/>
              </w:tabs>
              <w:spacing w:line="240" w:lineRule="auto"/>
              <w:contextualSpacing/>
              <w:rPr>
                <w:sz w:val="24"/>
                <w:szCs w:val="24"/>
              </w:rPr>
            </w:pPr>
          </w:p>
          <w:p w14:paraId="45032903" w14:textId="77777777" w:rsidR="00751FF0" w:rsidRDefault="00751FF0" w:rsidP="00DA4675">
            <w:pPr>
              <w:tabs>
                <w:tab w:val="left" w:pos="540"/>
              </w:tabs>
              <w:spacing w:line="240" w:lineRule="auto"/>
              <w:contextualSpacing/>
              <w:rPr>
                <w:sz w:val="24"/>
                <w:szCs w:val="24"/>
              </w:rPr>
            </w:pPr>
          </w:p>
          <w:p w14:paraId="01EE0194" w14:textId="77777777" w:rsidR="00751FF0" w:rsidRDefault="00751FF0" w:rsidP="00DA4675">
            <w:pPr>
              <w:tabs>
                <w:tab w:val="left" w:pos="540"/>
              </w:tabs>
              <w:spacing w:line="240" w:lineRule="auto"/>
              <w:contextualSpacing/>
              <w:rPr>
                <w:sz w:val="24"/>
                <w:szCs w:val="24"/>
              </w:rPr>
            </w:pPr>
          </w:p>
          <w:p w14:paraId="1F6FEEEE" w14:textId="77777777" w:rsidR="00751FF0" w:rsidRDefault="00751FF0" w:rsidP="00DA4675">
            <w:pPr>
              <w:tabs>
                <w:tab w:val="left" w:pos="540"/>
              </w:tabs>
              <w:spacing w:line="240" w:lineRule="auto"/>
              <w:contextualSpacing/>
              <w:rPr>
                <w:sz w:val="24"/>
                <w:szCs w:val="24"/>
              </w:rPr>
            </w:pPr>
          </w:p>
          <w:p w14:paraId="10810953" w14:textId="77777777" w:rsidR="00751FF0" w:rsidRDefault="00751FF0" w:rsidP="00DA4675">
            <w:pPr>
              <w:tabs>
                <w:tab w:val="left" w:pos="540"/>
              </w:tabs>
              <w:spacing w:line="240" w:lineRule="auto"/>
              <w:contextualSpacing/>
              <w:rPr>
                <w:sz w:val="24"/>
                <w:szCs w:val="24"/>
              </w:rPr>
            </w:pPr>
          </w:p>
          <w:p w14:paraId="1E4B3BB7" w14:textId="77777777" w:rsidR="00751FF0" w:rsidRDefault="00751FF0" w:rsidP="00DA4675">
            <w:pPr>
              <w:tabs>
                <w:tab w:val="left" w:pos="540"/>
              </w:tabs>
              <w:spacing w:line="240" w:lineRule="auto"/>
              <w:contextualSpacing/>
              <w:rPr>
                <w:sz w:val="24"/>
                <w:szCs w:val="24"/>
              </w:rPr>
            </w:pPr>
          </w:p>
          <w:p w14:paraId="47974C50" w14:textId="77777777" w:rsidR="00751FF0" w:rsidRDefault="00751FF0" w:rsidP="00DA4675">
            <w:pPr>
              <w:tabs>
                <w:tab w:val="left" w:pos="540"/>
              </w:tabs>
              <w:spacing w:line="240" w:lineRule="auto"/>
              <w:contextualSpacing/>
              <w:rPr>
                <w:sz w:val="24"/>
                <w:szCs w:val="24"/>
              </w:rPr>
            </w:pPr>
          </w:p>
          <w:p w14:paraId="3E58EB2E" w14:textId="77777777" w:rsidR="00751FF0" w:rsidRDefault="00751FF0" w:rsidP="00DA4675">
            <w:pPr>
              <w:tabs>
                <w:tab w:val="left" w:pos="540"/>
              </w:tabs>
              <w:spacing w:line="240" w:lineRule="auto"/>
              <w:contextualSpacing/>
              <w:rPr>
                <w:sz w:val="24"/>
                <w:szCs w:val="24"/>
              </w:rPr>
            </w:pPr>
          </w:p>
          <w:p w14:paraId="4B815689" w14:textId="77777777" w:rsidR="00751FF0" w:rsidRDefault="00751FF0" w:rsidP="00DA4675">
            <w:pPr>
              <w:tabs>
                <w:tab w:val="left" w:pos="540"/>
              </w:tabs>
              <w:spacing w:line="240" w:lineRule="auto"/>
              <w:contextualSpacing/>
              <w:rPr>
                <w:sz w:val="24"/>
                <w:szCs w:val="24"/>
              </w:rPr>
            </w:pPr>
          </w:p>
          <w:p w14:paraId="5A616D95" w14:textId="77777777" w:rsidR="00751FF0" w:rsidRDefault="00751FF0" w:rsidP="00DA4675">
            <w:pPr>
              <w:tabs>
                <w:tab w:val="left" w:pos="540"/>
              </w:tabs>
              <w:spacing w:line="240" w:lineRule="auto"/>
              <w:contextualSpacing/>
              <w:rPr>
                <w:sz w:val="24"/>
                <w:szCs w:val="24"/>
              </w:rPr>
            </w:pPr>
          </w:p>
          <w:p w14:paraId="69BE05D0" w14:textId="77777777" w:rsidR="00751FF0" w:rsidRDefault="00751FF0" w:rsidP="00DA4675">
            <w:pPr>
              <w:tabs>
                <w:tab w:val="left" w:pos="540"/>
              </w:tabs>
              <w:spacing w:line="240" w:lineRule="auto"/>
              <w:contextualSpacing/>
              <w:rPr>
                <w:sz w:val="24"/>
                <w:szCs w:val="24"/>
              </w:rPr>
            </w:pPr>
          </w:p>
          <w:p w14:paraId="0E72F6D1" w14:textId="77777777" w:rsidR="00751FF0" w:rsidRDefault="00751FF0" w:rsidP="00DA4675">
            <w:pPr>
              <w:tabs>
                <w:tab w:val="left" w:pos="540"/>
              </w:tabs>
              <w:spacing w:line="240" w:lineRule="auto"/>
              <w:contextualSpacing/>
              <w:rPr>
                <w:sz w:val="24"/>
                <w:szCs w:val="24"/>
              </w:rPr>
            </w:pPr>
          </w:p>
          <w:p w14:paraId="455FF097" w14:textId="77777777" w:rsidR="00751FF0" w:rsidRDefault="00751FF0" w:rsidP="00DA4675">
            <w:pPr>
              <w:tabs>
                <w:tab w:val="left" w:pos="540"/>
              </w:tabs>
              <w:spacing w:line="240" w:lineRule="auto"/>
              <w:contextualSpacing/>
              <w:rPr>
                <w:sz w:val="24"/>
                <w:szCs w:val="24"/>
              </w:rPr>
            </w:pPr>
          </w:p>
          <w:p w14:paraId="66FD974C" w14:textId="77777777" w:rsidR="00751FF0" w:rsidRDefault="00751FF0" w:rsidP="00DA4675">
            <w:pPr>
              <w:tabs>
                <w:tab w:val="left" w:pos="540"/>
              </w:tabs>
              <w:spacing w:line="240" w:lineRule="auto"/>
              <w:contextualSpacing/>
              <w:rPr>
                <w:sz w:val="24"/>
                <w:szCs w:val="24"/>
              </w:rPr>
            </w:pPr>
          </w:p>
          <w:p w14:paraId="4BCCF739" w14:textId="77777777" w:rsidR="00751FF0" w:rsidRDefault="00751FF0" w:rsidP="00DA4675">
            <w:pPr>
              <w:tabs>
                <w:tab w:val="left" w:pos="540"/>
              </w:tabs>
              <w:spacing w:line="240" w:lineRule="auto"/>
              <w:contextualSpacing/>
              <w:rPr>
                <w:sz w:val="24"/>
                <w:szCs w:val="24"/>
              </w:rPr>
            </w:pPr>
          </w:p>
          <w:p w14:paraId="3F050427" w14:textId="77777777" w:rsidR="00751FF0" w:rsidRDefault="00751FF0" w:rsidP="00DA4675">
            <w:pPr>
              <w:tabs>
                <w:tab w:val="left" w:pos="540"/>
              </w:tabs>
              <w:spacing w:line="240" w:lineRule="auto"/>
              <w:contextualSpacing/>
              <w:rPr>
                <w:sz w:val="24"/>
                <w:szCs w:val="24"/>
              </w:rPr>
            </w:pPr>
          </w:p>
          <w:p w14:paraId="3D88831D" w14:textId="77777777" w:rsidR="00751FF0" w:rsidRDefault="00751FF0" w:rsidP="00DA4675">
            <w:pPr>
              <w:tabs>
                <w:tab w:val="left" w:pos="540"/>
              </w:tabs>
              <w:spacing w:line="240" w:lineRule="auto"/>
              <w:contextualSpacing/>
              <w:rPr>
                <w:sz w:val="24"/>
                <w:szCs w:val="24"/>
              </w:rPr>
            </w:pPr>
          </w:p>
          <w:p w14:paraId="392B094A" w14:textId="77777777" w:rsidR="00751FF0" w:rsidRDefault="00751FF0" w:rsidP="00DA4675">
            <w:pPr>
              <w:tabs>
                <w:tab w:val="left" w:pos="540"/>
              </w:tabs>
              <w:spacing w:line="240" w:lineRule="auto"/>
              <w:contextualSpacing/>
              <w:rPr>
                <w:sz w:val="24"/>
                <w:szCs w:val="24"/>
              </w:rPr>
            </w:pPr>
          </w:p>
          <w:p w14:paraId="38640117" w14:textId="3D6F9696" w:rsidR="00DA4675" w:rsidRDefault="00DA4675" w:rsidP="00DA4675">
            <w:pPr>
              <w:tabs>
                <w:tab w:val="left" w:pos="540"/>
              </w:tabs>
              <w:spacing w:line="240" w:lineRule="auto"/>
              <w:contextualSpacing/>
              <w:rPr>
                <w:sz w:val="24"/>
                <w:szCs w:val="24"/>
              </w:rPr>
            </w:pPr>
            <w:r w:rsidRPr="00CE1C36">
              <w:rPr>
                <w:sz w:val="24"/>
                <w:szCs w:val="24"/>
              </w:rPr>
              <w:t>2. Рассчитывает и интерпретирует показатели деятельности экономических субъектов.</w:t>
            </w:r>
          </w:p>
        </w:tc>
        <w:tc>
          <w:tcPr>
            <w:tcW w:w="2410" w:type="dxa"/>
          </w:tcPr>
          <w:p w14:paraId="56C0B9F1" w14:textId="77777777" w:rsidR="00751FF0" w:rsidRDefault="00751FF0" w:rsidP="00751FF0">
            <w:pPr>
              <w:tabs>
                <w:tab w:val="left" w:pos="993"/>
              </w:tabs>
              <w:spacing w:line="240" w:lineRule="auto"/>
              <w:ind w:hanging="11"/>
              <w:rPr>
                <w:rFonts w:cs="Times New Roman"/>
                <w:sz w:val="24"/>
                <w:szCs w:val="24"/>
                <w:lang w:eastAsia="ru-RU"/>
              </w:rPr>
            </w:pPr>
            <w:r w:rsidRPr="00D3083E">
              <w:rPr>
                <w:rFonts w:cs="Times New Roman"/>
                <w:b/>
                <w:sz w:val="24"/>
                <w:szCs w:val="24"/>
                <w:lang w:eastAsia="ru-RU"/>
              </w:rPr>
              <w:lastRenderedPageBreak/>
              <w:t>Знание</w:t>
            </w:r>
            <w:r>
              <w:rPr>
                <w:rFonts w:cs="Times New Roman"/>
                <w:sz w:val="24"/>
                <w:szCs w:val="24"/>
                <w:lang w:eastAsia="ru-RU"/>
              </w:rPr>
              <w:t>:</w:t>
            </w:r>
          </w:p>
          <w:p w14:paraId="3AAA47AA" w14:textId="77777777" w:rsidR="00751FF0" w:rsidRDefault="00751FF0" w:rsidP="00751FF0">
            <w:pPr>
              <w:tabs>
                <w:tab w:val="left" w:pos="993"/>
              </w:tabs>
              <w:spacing w:line="240" w:lineRule="auto"/>
              <w:ind w:hanging="11"/>
              <w:rPr>
                <w:rFonts w:cs="Times New Roman"/>
                <w:sz w:val="24"/>
                <w:szCs w:val="24"/>
                <w:lang w:eastAsia="ru-RU"/>
              </w:rPr>
            </w:pPr>
            <w:r>
              <w:rPr>
                <w:rFonts w:cs="Times New Roman"/>
                <w:sz w:val="24"/>
                <w:szCs w:val="24"/>
                <w:lang w:eastAsia="ru-RU"/>
              </w:rPr>
              <w:t xml:space="preserve">- </w:t>
            </w:r>
            <w:r w:rsidRPr="00CE1C36">
              <w:rPr>
                <w:rFonts w:cs="Times New Roman"/>
                <w:sz w:val="24"/>
                <w:szCs w:val="24"/>
                <w:lang w:eastAsia="ru-RU"/>
              </w:rPr>
              <w:t>особенност</w:t>
            </w:r>
            <w:r>
              <w:rPr>
                <w:rFonts w:cs="Times New Roman"/>
                <w:sz w:val="24"/>
                <w:szCs w:val="24"/>
                <w:lang w:eastAsia="ru-RU"/>
              </w:rPr>
              <w:t>ей</w:t>
            </w:r>
            <w:r w:rsidRPr="00CE1C36">
              <w:rPr>
                <w:rFonts w:cs="Times New Roman"/>
                <w:sz w:val="24"/>
                <w:szCs w:val="24"/>
                <w:lang w:eastAsia="ru-RU"/>
              </w:rPr>
              <w:t xml:space="preserve"> национального налогового законодательства, современные тенденции налоговой практики в </w:t>
            </w:r>
            <w:r>
              <w:rPr>
                <w:rFonts w:cs="Times New Roman"/>
                <w:sz w:val="24"/>
                <w:szCs w:val="24"/>
                <w:lang w:eastAsia="ru-RU"/>
              </w:rPr>
              <w:t>отдельных сегментах бизнеса</w:t>
            </w:r>
          </w:p>
          <w:p w14:paraId="29D6394F" w14:textId="77777777" w:rsidR="00751FF0" w:rsidRDefault="00751FF0" w:rsidP="00751FF0">
            <w:pPr>
              <w:tabs>
                <w:tab w:val="left" w:pos="993"/>
              </w:tabs>
              <w:spacing w:line="240" w:lineRule="auto"/>
              <w:ind w:hanging="11"/>
              <w:rPr>
                <w:rFonts w:cs="Times New Roman"/>
                <w:sz w:val="24"/>
                <w:szCs w:val="24"/>
                <w:lang w:eastAsia="ru-RU"/>
              </w:rPr>
            </w:pPr>
          </w:p>
          <w:p w14:paraId="2308CD42" w14:textId="77777777" w:rsidR="00751FF0" w:rsidRDefault="00751FF0" w:rsidP="00751FF0">
            <w:pPr>
              <w:tabs>
                <w:tab w:val="left" w:pos="993"/>
              </w:tabs>
              <w:spacing w:line="240" w:lineRule="auto"/>
              <w:ind w:hanging="11"/>
              <w:rPr>
                <w:rFonts w:cs="Times New Roman"/>
                <w:sz w:val="24"/>
                <w:szCs w:val="24"/>
                <w:lang w:eastAsia="ru-RU"/>
              </w:rPr>
            </w:pPr>
          </w:p>
          <w:p w14:paraId="44911AB0" w14:textId="77777777" w:rsidR="00751FF0" w:rsidRDefault="00751FF0" w:rsidP="00751FF0">
            <w:pPr>
              <w:tabs>
                <w:tab w:val="left" w:pos="993"/>
              </w:tabs>
              <w:spacing w:line="240" w:lineRule="auto"/>
              <w:ind w:hanging="11"/>
              <w:rPr>
                <w:rFonts w:cs="Times New Roman"/>
                <w:sz w:val="24"/>
                <w:szCs w:val="24"/>
                <w:lang w:eastAsia="ru-RU"/>
              </w:rPr>
            </w:pPr>
          </w:p>
          <w:p w14:paraId="2602CE59" w14:textId="77777777" w:rsidR="00751FF0" w:rsidRDefault="00751FF0" w:rsidP="00751FF0">
            <w:pPr>
              <w:tabs>
                <w:tab w:val="left" w:pos="993"/>
              </w:tabs>
              <w:spacing w:line="240" w:lineRule="auto"/>
              <w:ind w:hanging="11"/>
              <w:rPr>
                <w:rFonts w:cs="Times New Roman"/>
                <w:sz w:val="24"/>
                <w:szCs w:val="24"/>
                <w:lang w:eastAsia="ru-RU"/>
              </w:rPr>
            </w:pPr>
          </w:p>
          <w:p w14:paraId="6FCA7CA4" w14:textId="77777777" w:rsidR="00751FF0" w:rsidRDefault="00751FF0" w:rsidP="00751FF0">
            <w:pPr>
              <w:tabs>
                <w:tab w:val="left" w:pos="993"/>
              </w:tabs>
              <w:spacing w:line="240" w:lineRule="auto"/>
              <w:ind w:hanging="11"/>
              <w:rPr>
                <w:rFonts w:cs="Times New Roman"/>
                <w:sz w:val="24"/>
                <w:szCs w:val="24"/>
                <w:lang w:eastAsia="ru-RU"/>
              </w:rPr>
            </w:pPr>
          </w:p>
          <w:p w14:paraId="5181208B" w14:textId="77777777" w:rsidR="00751FF0" w:rsidRDefault="00751FF0" w:rsidP="00751FF0">
            <w:pPr>
              <w:tabs>
                <w:tab w:val="left" w:pos="993"/>
              </w:tabs>
              <w:spacing w:line="240" w:lineRule="auto"/>
              <w:ind w:hanging="11"/>
              <w:rPr>
                <w:rFonts w:cs="Times New Roman"/>
                <w:sz w:val="24"/>
                <w:szCs w:val="24"/>
                <w:lang w:eastAsia="ru-RU"/>
              </w:rPr>
            </w:pPr>
          </w:p>
          <w:p w14:paraId="2990A664" w14:textId="77777777" w:rsidR="00751FF0" w:rsidRDefault="00751FF0" w:rsidP="00751FF0">
            <w:pPr>
              <w:tabs>
                <w:tab w:val="left" w:pos="993"/>
              </w:tabs>
              <w:spacing w:line="240" w:lineRule="auto"/>
              <w:ind w:hanging="11"/>
              <w:rPr>
                <w:rFonts w:cs="Times New Roman"/>
                <w:sz w:val="24"/>
                <w:szCs w:val="24"/>
                <w:lang w:eastAsia="ru-RU"/>
              </w:rPr>
            </w:pPr>
          </w:p>
          <w:p w14:paraId="58A4EA60" w14:textId="77777777" w:rsidR="00751FF0" w:rsidRDefault="00751FF0" w:rsidP="00751FF0">
            <w:pPr>
              <w:tabs>
                <w:tab w:val="left" w:pos="993"/>
              </w:tabs>
              <w:spacing w:line="240" w:lineRule="auto"/>
              <w:ind w:hanging="11"/>
              <w:rPr>
                <w:rFonts w:cs="Times New Roman"/>
                <w:sz w:val="24"/>
                <w:szCs w:val="24"/>
                <w:lang w:eastAsia="ru-RU"/>
              </w:rPr>
            </w:pPr>
          </w:p>
          <w:p w14:paraId="719CC858" w14:textId="77777777" w:rsidR="00751FF0" w:rsidRDefault="00751FF0" w:rsidP="00751FF0">
            <w:pPr>
              <w:tabs>
                <w:tab w:val="left" w:pos="993"/>
              </w:tabs>
              <w:spacing w:line="240" w:lineRule="auto"/>
              <w:ind w:hanging="11"/>
              <w:rPr>
                <w:rFonts w:cs="Times New Roman"/>
                <w:sz w:val="24"/>
                <w:szCs w:val="24"/>
                <w:lang w:eastAsia="ru-RU"/>
              </w:rPr>
            </w:pPr>
          </w:p>
          <w:p w14:paraId="01D9C8C6" w14:textId="77777777" w:rsidR="00751FF0" w:rsidRDefault="00751FF0" w:rsidP="00751FF0">
            <w:pPr>
              <w:tabs>
                <w:tab w:val="left" w:pos="993"/>
              </w:tabs>
              <w:spacing w:line="240" w:lineRule="auto"/>
              <w:ind w:hanging="11"/>
              <w:rPr>
                <w:rFonts w:cs="Times New Roman"/>
                <w:sz w:val="24"/>
                <w:szCs w:val="24"/>
                <w:lang w:eastAsia="ru-RU"/>
              </w:rPr>
            </w:pPr>
          </w:p>
          <w:p w14:paraId="37A8994F" w14:textId="77777777" w:rsidR="00751FF0" w:rsidRDefault="00751FF0" w:rsidP="00751FF0">
            <w:pPr>
              <w:tabs>
                <w:tab w:val="left" w:pos="993"/>
              </w:tabs>
              <w:spacing w:line="240" w:lineRule="auto"/>
              <w:ind w:hanging="11"/>
              <w:rPr>
                <w:rFonts w:cs="Times New Roman"/>
                <w:sz w:val="24"/>
                <w:szCs w:val="24"/>
                <w:lang w:eastAsia="ru-RU"/>
              </w:rPr>
            </w:pPr>
          </w:p>
          <w:p w14:paraId="722C7E2E" w14:textId="77777777" w:rsidR="00751FF0" w:rsidRDefault="00751FF0" w:rsidP="00751FF0">
            <w:pPr>
              <w:tabs>
                <w:tab w:val="left" w:pos="993"/>
              </w:tabs>
              <w:spacing w:line="240" w:lineRule="auto"/>
              <w:ind w:hanging="11"/>
              <w:rPr>
                <w:rFonts w:cs="Times New Roman"/>
                <w:sz w:val="24"/>
                <w:szCs w:val="24"/>
                <w:lang w:eastAsia="ru-RU"/>
              </w:rPr>
            </w:pPr>
          </w:p>
          <w:p w14:paraId="62738491" w14:textId="77777777" w:rsidR="00751FF0" w:rsidRDefault="00751FF0" w:rsidP="00751FF0">
            <w:pPr>
              <w:tabs>
                <w:tab w:val="left" w:pos="993"/>
              </w:tabs>
              <w:spacing w:line="240" w:lineRule="auto"/>
              <w:ind w:hanging="11"/>
              <w:rPr>
                <w:rFonts w:cs="Times New Roman"/>
                <w:sz w:val="24"/>
                <w:szCs w:val="24"/>
                <w:lang w:eastAsia="ru-RU"/>
              </w:rPr>
            </w:pPr>
          </w:p>
          <w:p w14:paraId="2D3BBA2F" w14:textId="77777777" w:rsidR="00751FF0" w:rsidRDefault="00751FF0" w:rsidP="00751FF0">
            <w:pPr>
              <w:tabs>
                <w:tab w:val="left" w:pos="993"/>
              </w:tabs>
              <w:spacing w:line="240" w:lineRule="auto"/>
              <w:ind w:hanging="11"/>
              <w:rPr>
                <w:rFonts w:cs="Times New Roman"/>
                <w:sz w:val="24"/>
                <w:szCs w:val="24"/>
                <w:lang w:eastAsia="ru-RU"/>
              </w:rPr>
            </w:pPr>
          </w:p>
          <w:p w14:paraId="43039406" w14:textId="77777777" w:rsidR="00751FF0" w:rsidRDefault="00751FF0" w:rsidP="00751FF0">
            <w:pPr>
              <w:tabs>
                <w:tab w:val="left" w:pos="993"/>
              </w:tabs>
              <w:spacing w:line="240" w:lineRule="auto"/>
              <w:ind w:hanging="11"/>
              <w:rPr>
                <w:rFonts w:cs="Times New Roman"/>
                <w:sz w:val="24"/>
                <w:szCs w:val="24"/>
                <w:lang w:eastAsia="ru-RU"/>
              </w:rPr>
            </w:pPr>
          </w:p>
          <w:p w14:paraId="2585FDAD" w14:textId="77777777" w:rsidR="00751FF0" w:rsidRDefault="00751FF0" w:rsidP="00751FF0">
            <w:pPr>
              <w:tabs>
                <w:tab w:val="left" w:pos="993"/>
              </w:tabs>
              <w:spacing w:line="240" w:lineRule="auto"/>
              <w:ind w:hanging="11"/>
              <w:rPr>
                <w:rFonts w:cs="Times New Roman"/>
                <w:sz w:val="24"/>
                <w:szCs w:val="24"/>
                <w:lang w:eastAsia="ru-RU"/>
              </w:rPr>
            </w:pPr>
          </w:p>
          <w:p w14:paraId="595101A6" w14:textId="77777777" w:rsidR="00751FF0" w:rsidRDefault="00751FF0" w:rsidP="00751FF0">
            <w:pPr>
              <w:tabs>
                <w:tab w:val="left" w:pos="993"/>
              </w:tabs>
              <w:spacing w:line="240" w:lineRule="auto"/>
              <w:ind w:hanging="11"/>
              <w:rPr>
                <w:rFonts w:cs="Times New Roman"/>
                <w:sz w:val="24"/>
                <w:szCs w:val="24"/>
                <w:lang w:eastAsia="ru-RU"/>
              </w:rPr>
            </w:pPr>
          </w:p>
          <w:p w14:paraId="42B34A55" w14:textId="77777777" w:rsidR="00751FF0" w:rsidRDefault="00751FF0" w:rsidP="00751FF0">
            <w:pPr>
              <w:tabs>
                <w:tab w:val="left" w:pos="993"/>
              </w:tabs>
              <w:spacing w:line="240" w:lineRule="auto"/>
              <w:ind w:hanging="11"/>
              <w:rPr>
                <w:rFonts w:cs="Times New Roman"/>
                <w:sz w:val="24"/>
                <w:szCs w:val="24"/>
                <w:lang w:eastAsia="ru-RU"/>
              </w:rPr>
            </w:pPr>
          </w:p>
          <w:p w14:paraId="31E57F1A" w14:textId="77777777" w:rsidR="00751FF0" w:rsidRDefault="00751FF0" w:rsidP="00751FF0">
            <w:pPr>
              <w:tabs>
                <w:tab w:val="left" w:pos="993"/>
              </w:tabs>
              <w:spacing w:line="240" w:lineRule="auto"/>
              <w:ind w:hanging="11"/>
              <w:rPr>
                <w:rFonts w:cs="Times New Roman"/>
                <w:sz w:val="24"/>
                <w:szCs w:val="24"/>
                <w:lang w:eastAsia="ru-RU"/>
              </w:rPr>
            </w:pPr>
          </w:p>
          <w:p w14:paraId="4A49D2E1" w14:textId="77777777" w:rsidR="00751FF0" w:rsidRDefault="00751FF0" w:rsidP="00751FF0">
            <w:pPr>
              <w:tabs>
                <w:tab w:val="left" w:pos="993"/>
              </w:tabs>
              <w:spacing w:line="240" w:lineRule="auto"/>
              <w:ind w:hanging="11"/>
              <w:rPr>
                <w:rFonts w:cs="Times New Roman"/>
                <w:sz w:val="24"/>
                <w:szCs w:val="24"/>
                <w:lang w:eastAsia="ru-RU"/>
              </w:rPr>
            </w:pPr>
          </w:p>
          <w:p w14:paraId="68093D9F" w14:textId="77777777" w:rsidR="00751FF0" w:rsidRDefault="00751FF0" w:rsidP="00751FF0">
            <w:pPr>
              <w:tabs>
                <w:tab w:val="left" w:pos="993"/>
              </w:tabs>
              <w:spacing w:line="240" w:lineRule="auto"/>
              <w:ind w:hanging="11"/>
              <w:rPr>
                <w:rFonts w:cs="Times New Roman"/>
                <w:sz w:val="24"/>
                <w:szCs w:val="24"/>
                <w:lang w:eastAsia="ru-RU"/>
              </w:rPr>
            </w:pPr>
          </w:p>
          <w:p w14:paraId="7350DFD9" w14:textId="77777777" w:rsidR="00751FF0" w:rsidRDefault="00751FF0" w:rsidP="00751FF0">
            <w:pPr>
              <w:tabs>
                <w:tab w:val="left" w:pos="993"/>
              </w:tabs>
              <w:spacing w:line="240" w:lineRule="auto"/>
              <w:ind w:hanging="11"/>
              <w:rPr>
                <w:rFonts w:cs="Times New Roman"/>
                <w:sz w:val="24"/>
                <w:szCs w:val="24"/>
                <w:lang w:eastAsia="ru-RU"/>
              </w:rPr>
            </w:pPr>
          </w:p>
          <w:p w14:paraId="5ABCE6EE" w14:textId="77777777" w:rsidR="00751FF0" w:rsidRDefault="00751FF0" w:rsidP="00751FF0">
            <w:pPr>
              <w:tabs>
                <w:tab w:val="left" w:pos="993"/>
              </w:tabs>
              <w:spacing w:line="240" w:lineRule="auto"/>
              <w:ind w:hanging="11"/>
              <w:rPr>
                <w:rFonts w:cs="Times New Roman"/>
                <w:sz w:val="24"/>
                <w:szCs w:val="24"/>
                <w:lang w:eastAsia="ru-RU"/>
              </w:rPr>
            </w:pPr>
          </w:p>
          <w:p w14:paraId="018821E9" w14:textId="77777777" w:rsidR="00751FF0" w:rsidRDefault="00751FF0" w:rsidP="00751FF0">
            <w:pPr>
              <w:tabs>
                <w:tab w:val="left" w:pos="993"/>
              </w:tabs>
              <w:spacing w:line="240" w:lineRule="auto"/>
              <w:ind w:hanging="11"/>
              <w:rPr>
                <w:rFonts w:cs="Times New Roman"/>
                <w:sz w:val="24"/>
                <w:szCs w:val="24"/>
                <w:lang w:eastAsia="ru-RU"/>
              </w:rPr>
            </w:pPr>
          </w:p>
          <w:p w14:paraId="5D986263" w14:textId="77777777" w:rsidR="00751FF0" w:rsidRDefault="00751FF0" w:rsidP="00751FF0">
            <w:pPr>
              <w:tabs>
                <w:tab w:val="left" w:pos="993"/>
              </w:tabs>
              <w:spacing w:line="240" w:lineRule="auto"/>
              <w:ind w:hanging="11"/>
              <w:rPr>
                <w:rFonts w:cs="Times New Roman"/>
                <w:sz w:val="24"/>
                <w:szCs w:val="24"/>
                <w:lang w:eastAsia="ru-RU"/>
              </w:rPr>
            </w:pPr>
          </w:p>
          <w:p w14:paraId="318C1AED" w14:textId="77777777" w:rsidR="00751FF0" w:rsidRPr="00D3083E" w:rsidRDefault="00751FF0" w:rsidP="00751FF0">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14:paraId="66F1CB97" w14:textId="77777777" w:rsidR="00751FF0" w:rsidRDefault="00751FF0" w:rsidP="00751FF0">
            <w:pPr>
              <w:tabs>
                <w:tab w:val="left" w:pos="993"/>
              </w:tabs>
              <w:spacing w:line="240" w:lineRule="auto"/>
              <w:ind w:hanging="11"/>
              <w:rPr>
                <w:rFonts w:cs="Times New Roman"/>
                <w:sz w:val="24"/>
                <w:szCs w:val="24"/>
                <w:lang w:eastAsia="ru-RU"/>
              </w:rPr>
            </w:pPr>
            <w:r>
              <w:rPr>
                <w:rFonts w:cs="Times New Roman"/>
                <w:sz w:val="24"/>
                <w:szCs w:val="24"/>
                <w:lang w:eastAsia="ru-RU"/>
              </w:rPr>
              <w:t>-</w:t>
            </w:r>
            <w:r>
              <w:t xml:space="preserve"> </w:t>
            </w:r>
            <w:r w:rsidRPr="00CE1C36">
              <w:rPr>
                <w:rFonts w:cs="Times New Roman"/>
                <w:sz w:val="24"/>
                <w:szCs w:val="24"/>
                <w:lang w:eastAsia="ru-RU"/>
              </w:rPr>
              <w:t xml:space="preserve">обосновывать оперативные, </w:t>
            </w:r>
            <w:r w:rsidRPr="00CE1C36">
              <w:rPr>
                <w:rFonts w:cs="Times New Roman"/>
                <w:sz w:val="24"/>
                <w:szCs w:val="24"/>
                <w:lang w:eastAsia="ru-RU"/>
              </w:rPr>
              <w:lastRenderedPageBreak/>
              <w:t xml:space="preserve">тактические и стратегические управленческие решения в области налогообложения </w:t>
            </w:r>
            <w:r>
              <w:rPr>
                <w:rFonts w:cs="Times New Roman"/>
                <w:sz w:val="24"/>
                <w:szCs w:val="24"/>
                <w:lang w:eastAsia="ru-RU"/>
              </w:rPr>
              <w:t>организаций отдельных сегментов бизнеса</w:t>
            </w:r>
          </w:p>
          <w:p w14:paraId="26DF9F87" w14:textId="77777777" w:rsidR="00751FF0" w:rsidRDefault="00751FF0" w:rsidP="00751FF0">
            <w:pPr>
              <w:tabs>
                <w:tab w:val="left" w:pos="993"/>
              </w:tabs>
              <w:spacing w:line="240" w:lineRule="auto"/>
              <w:ind w:hanging="11"/>
              <w:rPr>
                <w:rFonts w:cs="Times New Roman"/>
                <w:sz w:val="24"/>
                <w:szCs w:val="24"/>
                <w:lang w:eastAsia="ru-RU"/>
              </w:rPr>
            </w:pPr>
          </w:p>
          <w:p w14:paraId="6BF7D63B" w14:textId="77777777" w:rsidR="00751FF0" w:rsidRPr="00490844" w:rsidRDefault="00751FF0" w:rsidP="00751FF0">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1DE28D9F" w14:textId="77777777" w:rsidR="00751FF0" w:rsidRDefault="00751FF0" w:rsidP="00751FF0">
            <w:pPr>
              <w:tabs>
                <w:tab w:val="left" w:pos="993"/>
              </w:tabs>
              <w:spacing w:line="240" w:lineRule="auto"/>
              <w:ind w:hanging="11"/>
              <w:rPr>
                <w:sz w:val="24"/>
                <w:szCs w:val="24"/>
              </w:rPr>
            </w:pPr>
            <w:r>
              <w:rPr>
                <w:rFonts w:cs="Times New Roman"/>
                <w:sz w:val="24"/>
                <w:szCs w:val="24"/>
                <w:lang w:eastAsia="ru-RU"/>
              </w:rPr>
              <w:t xml:space="preserve">- </w:t>
            </w:r>
            <w:r w:rsidRPr="005738C4">
              <w:rPr>
                <w:sz w:val="24"/>
                <w:szCs w:val="24"/>
              </w:rPr>
              <w:t>метод</w:t>
            </w:r>
            <w:r>
              <w:rPr>
                <w:sz w:val="24"/>
                <w:szCs w:val="24"/>
              </w:rPr>
              <w:t xml:space="preserve">ов </w:t>
            </w:r>
            <w:r w:rsidRPr="005738C4">
              <w:rPr>
                <w:sz w:val="24"/>
                <w:szCs w:val="24"/>
              </w:rPr>
              <w:t>управления налоговыми рисками хозяйствующих субъектов</w:t>
            </w:r>
            <w:r>
              <w:rPr>
                <w:sz w:val="24"/>
                <w:szCs w:val="24"/>
              </w:rPr>
              <w:t xml:space="preserve"> в отдельных сегментах бизнеса</w:t>
            </w:r>
          </w:p>
          <w:p w14:paraId="3664FF4C" w14:textId="77777777" w:rsidR="00751FF0" w:rsidRDefault="00751FF0" w:rsidP="00751FF0">
            <w:pPr>
              <w:tabs>
                <w:tab w:val="left" w:pos="993"/>
              </w:tabs>
              <w:spacing w:line="240" w:lineRule="auto"/>
              <w:ind w:hanging="11"/>
              <w:rPr>
                <w:sz w:val="24"/>
                <w:szCs w:val="24"/>
              </w:rPr>
            </w:pPr>
          </w:p>
          <w:p w14:paraId="13F67D07" w14:textId="77777777" w:rsidR="00751FF0" w:rsidRDefault="00751FF0" w:rsidP="00751FF0">
            <w:pPr>
              <w:tabs>
                <w:tab w:val="left" w:pos="993"/>
              </w:tabs>
              <w:spacing w:line="240" w:lineRule="auto"/>
              <w:ind w:hanging="11"/>
              <w:rPr>
                <w:sz w:val="24"/>
                <w:szCs w:val="24"/>
              </w:rPr>
            </w:pPr>
          </w:p>
          <w:p w14:paraId="655A3F98" w14:textId="77777777" w:rsidR="00751FF0" w:rsidRDefault="00751FF0" w:rsidP="00751FF0">
            <w:pPr>
              <w:tabs>
                <w:tab w:val="left" w:pos="993"/>
              </w:tabs>
              <w:spacing w:line="240" w:lineRule="auto"/>
              <w:ind w:hanging="11"/>
              <w:rPr>
                <w:sz w:val="24"/>
                <w:szCs w:val="24"/>
              </w:rPr>
            </w:pPr>
          </w:p>
          <w:p w14:paraId="7BE24474" w14:textId="77777777" w:rsidR="00751FF0" w:rsidRDefault="00751FF0" w:rsidP="00751FF0">
            <w:pPr>
              <w:tabs>
                <w:tab w:val="left" w:pos="993"/>
              </w:tabs>
              <w:spacing w:line="240" w:lineRule="auto"/>
              <w:ind w:hanging="11"/>
              <w:rPr>
                <w:sz w:val="24"/>
                <w:szCs w:val="24"/>
              </w:rPr>
            </w:pPr>
          </w:p>
          <w:p w14:paraId="06232D5B" w14:textId="77777777" w:rsidR="00751FF0" w:rsidRDefault="00751FF0" w:rsidP="00751FF0">
            <w:pPr>
              <w:tabs>
                <w:tab w:val="left" w:pos="993"/>
              </w:tabs>
              <w:spacing w:line="240" w:lineRule="auto"/>
              <w:ind w:hanging="11"/>
              <w:rPr>
                <w:sz w:val="24"/>
                <w:szCs w:val="24"/>
              </w:rPr>
            </w:pPr>
          </w:p>
          <w:p w14:paraId="38D25201" w14:textId="77777777" w:rsidR="00751FF0" w:rsidRDefault="00751FF0" w:rsidP="00751FF0">
            <w:pPr>
              <w:tabs>
                <w:tab w:val="left" w:pos="993"/>
              </w:tabs>
              <w:spacing w:line="240" w:lineRule="auto"/>
              <w:ind w:hanging="11"/>
              <w:rPr>
                <w:sz w:val="24"/>
                <w:szCs w:val="24"/>
              </w:rPr>
            </w:pPr>
          </w:p>
          <w:p w14:paraId="6C38388E" w14:textId="77777777" w:rsidR="00751FF0" w:rsidRDefault="00751FF0" w:rsidP="00751FF0">
            <w:pPr>
              <w:tabs>
                <w:tab w:val="left" w:pos="993"/>
              </w:tabs>
              <w:spacing w:line="240" w:lineRule="auto"/>
              <w:ind w:hanging="11"/>
              <w:rPr>
                <w:sz w:val="24"/>
                <w:szCs w:val="24"/>
              </w:rPr>
            </w:pPr>
          </w:p>
          <w:p w14:paraId="4C3DB5CE" w14:textId="77777777" w:rsidR="00751FF0" w:rsidRDefault="00751FF0" w:rsidP="00751FF0">
            <w:pPr>
              <w:tabs>
                <w:tab w:val="left" w:pos="993"/>
              </w:tabs>
              <w:spacing w:line="240" w:lineRule="auto"/>
              <w:ind w:hanging="11"/>
              <w:rPr>
                <w:sz w:val="24"/>
                <w:szCs w:val="24"/>
              </w:rPr>
            </w:pPr>
          </w:p>
          <w:p w14:paraId="6E55890B" w14:textId="77777777" w:rsidR="00751FF0" w:rsidRDefault="00751FF0" w:rsidP="00751FF0">
            <w:pPr>
              <w:tabs>
                <w:tab w:val="left" w:pos="993"/>
              </w:tabs>
              <w:spacing w:line="240" w:lineRule="auto"/>
              <w:ind w:hanging="11"/>
              <w:rPr>
                <w:sz w:val="24"/>
                <w:szCs w:val="24"/>
              </w:rPr>
            </w:pPr>
          </w:p>
          <w:p w14:paraId="1642045A" w14:textId="77777777" w:rsidR="00751FF0" w:rsidRDefault="00751FF0" w:rsidP="00751FF0">
            <w:pPr>
              <w:tabs>
                <w:tab w:val="left" w:pos="993"/>
              </w:tabs>
              <w:spacing w:line="240" w:lineRule="auto"/>
              <w:ind w:hanging="11"/>
              <w:rPr>
                <w:sz w:val="24"/>
                <w:szCs w:val="24"/>
              </w:rPr>
            </w:pPr>
          </w:p>
          <w:p w14:paraId="0B0F8BAF" w14:textId="77777777" w:rsidR="00751FF0" w:rsidRDefault="00751FF0" w:rsidP="00751FF0">
            <w:pPr>
              <w:tabs>
                <w:tab w:val="left" w:pos="993"/>
              </w:tabs>
              <w:spacing w:line="240" w:lineRule="auto"/>
              <w:ind w:hanging="11"/>
              <w:rPr>
                <w:sz w:val="24"/>
                <w:szCs w:val="24"/>
              </w:rPr>
            </w:pPr>
          </w:p>
          <w:p w14:paraId="1D8A3C84" w14:textId="77777777" w:rsidR="00751FF0" w:rsidRDefault="00751FF0" w:rsidP="00751FF0">
            <w:pPr>
              <w:tabs>
                <w:tab w:val="left" w:pos="993"/>
              </w:tabs>
              <w:spacing w:line="240" w:lineRule="auto"/>
              <w:ind w:hanging="11"/>
              <w:rPr>
                <w:sz w:val="24"/>
                <w:szCs w:val="24"/>
              </w:rPr>
            </w:pPr>
          </w:p>
          <w:p w14:paraId="5067E5F0" w14:textId="77777777" w:rsidR="00751FF0" w:rsidRDefault="00751FF0" w:rsidP="00751FF0">
            <w:pPr>
              <w:tabs>
                <w:tab w:val="left" w:pos="993"/>
              </w:tabs>
              <w:spacing w:line="240" w:lineRule="auto"/>
              <w:ind w:hanging="11"/>
              <w:rPr>
                <w:sz w:val="24"/>
                <w:szCs w:val="24"/>
              </w:rPr>
            </w:pPr>
          </w:p>
          <w:p w14:paraId="6AC1603B" w14:textId="77777777" w:rsidR="00751FF0" w:rsidRDefault="00751FF0" w:rsidP="00751FF0">
            <w:pPr>
              <w:tabs>
                <w:tab w:val="left" w:pos="993"/>
              </w:tabs>
              <w:spacing w:line="240" w:lineRule="auto"/>
              <w:ind w:hanging="11"/>
              <w:rPr>
                <w:sz w:val="24"/>
                <w:szCs w:val="24"/>
              </w:rPr>
            </w:pPr>
          </w:p>
          <w:p w14:paraId="63AD512A" w14:textId="77777777" w:rsidR="00751FF0" w:rsidRDefault="00751FF0" w:rsidP="00751FF0">
            <w:pPr>
              <w:tabs>
                <w:tab w:val="left" w:pos="993"/>
              </w:tabs>
              <w:spacing w:line="240" w:lineRule="auto"/>
              <w:ind w:hanging="11"/>
              <w:rPr>
                <w:sz w:val="24"/>
                <w:szCs w:val="24"/>
              </w:rPr>
            </w:pPr>
          </w:p>
          <w:p w14:paraId="7141C548" w14:textId="77777777" w:rsidR="00751FF0" w:rsidRDefault="00751FF0" w:rsidP="00751FF0">
            <w:pPr>
              <w:tabs>
                <w:tab w:val="left" w:pos="993"/>
              </w:tabs>
              <w:spacing w:line="240" w:lineRule="auto"/>
              <w:ind w:hanging="11"/>
              <w:rPr>
                <w:sz w:val="24"/>
                <w:szCs w:val="24"/>
              </w:rPr>
            </w:pPr>
          </w:p>
          <w:p w14:paraId="71B59FD2" w14:textId="77777777" w:rsidR="00751FF0" w:rsidRDefault="00751FF0" w:rsidP="00751FF0">
            <w:pPr>
              <w:tabs>
                <w:tab w:val="left" w:pos="993"/>
              </w:tabs>
              <w:spacing w:line="240" w:lineRule="auto"/>
              <w:ind w:hanging="11"/>
              <w:rPr>
                <w:sz w:val="24"/>
                <w:szCs w:val="24"/>
              </w:rPr>
            </w:pPr>
          </w:p>
          <w:p w14:paraId="10A47597" w14:textId="77777777" w:rsidR="00751FF0" w:rsidRDefault="00751FF0" w:rsidP="00751FF0">
            <w:pPr>
              <w:tabs>
                <w:tab w:val="left" w:pos="993"/>
              </w:tabs>
              <w:spacing w:line="240" w:lineRule="auto"/>
              <w:ind w:hanging="11"/>
              <w:rPr>
                <w:sz w:val="24"/>
                <w:szCs w:val="24"/>
              </w:rPr>
            </w:pPr>
          </w:p>
          <w:p w14:paraId="7D4F3F62" w14:textId="77777777" w:rsidR="00751FF0" w:rsidRDefault="00751FF0" w:rsidP="00751FF0">
            <w:pPr>
              <w:tabs>
                <w:tab w:val="left" w:pos="993"/>
              </w:tabs>
              <w:spacing w:line="240" w:lineRule="auto"/>
              <w:ind w:hanging="11"/>
              <w:rPr>
                <w:sz w:val="24"/>
                <w:szCs w:val="24"/>
              </w:rPr>
            </w:pPr>
          </w:p>
          <w:p w14:paraId="7368F7C1" w14:textId="77777777" w:rsidR="00751FF0" w:rsidRDefault="00751FF0" w:rsidP="00751FF0">
            <w:pPr>
              <w:tabs>
                <w:tab w:val="left" w:pos="993"/>
              </w:tabs>
              <w:spacing w:line="240" w:lineRule="auto"/>
              <w:ind w:hanging="11"/>
              <w:rPr>
                <w:sz w:val="24"/>
                <w:szCs w:val="24"/>
              </w:rPr>
            </w:pPr>
          </w:p>
          <w:p w14:paraId="14605FEF" w14:textId="77777777" w:rsidR="00751FF0" w:rsidRDefault="00751FF0" w:rsidP="00751FF0">
            <w:pPr>
              <w:tabs>
                <w:tab w:val="left" w:pos="993"/>
              </w:tabs>
              <w:spacing w:line="240" w:lineRule="auto"/>
              <w:ind w:hanging="11"/>
              <w:rPr>
                <w:sz w:val="24"/>
                <w:szCs w:val="24"/>
              </w:rPr>
            </w:pPr>
          </w:p>
          <w:p w14:paraId="39F7DA49" w14:textId="77777777" w:rsidR="00751FF0" w:rsidRDefault="00751FF0" w:rsidP="00751FF0">
            <w:pPr>
              <w:tabs>
                <w:tab w:val="left" w:pos="993"/>
              </w:tabs>
              <w:spacing w:line="240" w:lineRule="auto"/>
              <w:ind w:hanging="11"/>
              <w:rPr>
                <w:sz w:val="24"/>
                <w:szCs w:val="24"/>
              </w:rPr>
            </w:pPr>
          </w:p>
          <w:p w14:paraId="2118FDA8" w14:textId="77777777" w:rsidR="00751FF0" w:rsidRDefault="00751FF0" w:rsidP="00751FF0">
            <w:pPr>
              <w:tabs>
                <w:tab w:val="left" w:pos="993"/>
              </w:tabs>
              <w:spacing w:line="240" w:lineRule="auto"/>
              <w:ind w:hanging="11"/>
              <w:rPr>
                <w:sz w:val="24"/>
                <w:szCs w:val="24"/>
              </w:rPr>
            </w:pPr>
          </w:p>
          <w:p w14:paraId="4A64C812" w14:textId="77777777" w:rsidR="00751FF0" w:rsidRDefault="00751FF0" w:rsidP="00751FF0">
            <w:pPr>
              <w:tabs>
                <w:tab w:val="left" w:pos="993"/>
              </w:tabs>
              <w:spacing w:line="240" w:lineRule="auto"/>
              <w:ind w:hanging="11"/>
              <w:rPr>
                <w:sz w:val="24"/>
                <w:szCs w:val="24"/>
              </w:rPr>
            </w:pPr>
          </w:p>
          <w:p w14:paraId="464F8A8D" w14:textId="77777777" w:rsidR="00751FF0" w:rsidRDefault="00751FF0" w:rsidP="00751FF0">
            <w:pPr>
              <w:tabs>
                <w:tab w:val="left" w:pos="993"/>
              </w:tabs>
              <w:spacing w:line="240" w:lineRule="auto"/>
              <w:ind w:hanging="11"/>
              <w:rPr>
                <w:sz w:val="24"/>
                <w:szCs w:val="24"/>
              </w:rPr>
            </w:pPr>
          </w:p>
          <w:p w14:paraId="6304D73E" w14:textId="77777777" w:rsidR="00751FF0" w:rsidRDefault="00751FF0" w:rsidP="00751FF0">
            <w:pPr>
              <w:tabs>
                <w:tab w:val="left" w:pos="993"/>
              </w:tabs>
              <w:spacing w:line="240" w:lineRule="auto"/>
              <w:ind w:hanging="11"/>
              <w:rPr>
                <w:sz w:val="24"/>
                <w:szCs w:val="24"/>
              </w:rPr>
            </w:pPr>
          </w:p>
          <w:p w14:paraId="7B2FE8F7" w14:textId="77777777" w:rsidR="00751FF0" w:rsidRDefault="00751FF0" w:rsidP="00751FF0">
            <w:pPr>
              <w:tabs>
                <w:tab w:val="left" w:pos="993"/>
              </w:tabs>
              <w:spacing w:line="240" w:lineRule="auto"/>
              <w:ind w:hanging="11"/>
              <w:rPr>
                <w:sz w:val="24"/>
                <w:szCs w:val="24"/>
              </w:rPr>
            </w:pPr>
          </w:p>
          <w:p w14:paraId="15403DC4" w14:textId="77777777" w:rsidR="00751FF0" w:rsidRDefault="00751FF0" w:rsidP="00751FF0">
            <w:pPr>
              <w:tabs>
                <w:tab w:val="left" w:pos="993"/>
              </w:tabs>
              <w:spacing w:line="240" w:lineRule="auto"/>
              <w:ind w:hanging="11"/>
              <w:rPr>
                <w:sz w:val="24"/>
                <w:szCs w:val="24"/>
              </w:rPr>
            </w:pPr>
          </w:p>
          <w:p w14:paraId="5AF86CD3" w14:textId="77777777" w:rsidR="00751FF0" w:rsidRDefault="00751FF0" w:rsidP="00751FF0">
            <w:pPr>
              <w:tabs>
                <w:tab w:val="left" w:pos="993"/>
              </w:tabs>
              <w:spacing w:line="240" w:lineRule="auto"/>
              <w:ind w:hanging="11"/>
              <w:rPr>
                <w:sz w:val="24"/>
                <w:szCs w:val="24"/>
              </w:rPr>
            </w:pPr>
          </w:p>
          <w:p w14:paraId="0004F33D" w14:textId="77777777" w:rsidR="00751FF0" w:rsidRDefault="00751FF0" w:rsidP="00751FF0">
            <w:pPr>
              <w:tabs>
                <w:tab w:val="left" w:pos="993"/>
              </w:tabs>
              <w:spacing w:line="240" w:lineRule="auto"/>
              <w:ind w:hanging="11"/>
              <w:rPr>
                <w:sz w:val="24"/>
                <w:szCs w:val="24"/>
              </w:rPr>
            </w:pPr>
          </w:p>
          <w:p w14:paraId="27C3EAD7" w14:textId="77777777" w:rsidR="00751FF0" w:rsidRDefault="00751FF0" w:rsidP="00751FF0">
            <w:pPr>
              <w:tabs>
                <w:tab w:val="left" w:pos="993"/>
              </w:tabs>
              <w:spacing w:line="240" w:lineRule="auto"/>
              <w:ind w:hanging="11"/>
              <w:rPr>
                <w:sz w:val="24"/>
                <w:szCs w:val="24"/>
              </w:rPr>
            </w:pPr>
          </w:p>
          <w:p w14:paraId="19978B89" w14:textId="77777777" w:rsidR="00751FF0" w:rsidRDefault="00751FF0" w:rsidP="00751FF0">
            <w:pPr>
              <w:tabs>
                <w:tab w:val="left" w:pos="993"/>
              </w:tabs>
              <w:spacing w:line="240" w:lineRule="auto"/>
              <w:ind w:hanging="11"/>
              <w:rPr>
                <w:sz w:val="24"/>
                <w:szCs w:val="24"/>
              </w:rPr>
            </w:pPr>
          </w:p>
          <w:p w14:paraId="136BF5BA" w14:textId="77777777" w:rsidR="00751FF0" w:rsidRDefault="00751FF0" w:rsidP="00751FF0">
            <w:pPr>
              <w:tabs>
                <w:tab w:val="left" w:pos="993"/>
              </w:tabs>
              <w:spacing w:line="240" w:lineRule="auto"/>
              <w:ind w:hanging="11"/>
              <w:rPr>
                <w:sz w:val="24"/>
                <w:szCs w:val="24"/>
              </w:rPr>
            </w:pPr>
          </w:p>
          <w:p w14:paraId="3D004502" w14:textId="77777777" w:rsidR="00751FF0" w:rsidRDefault="00751FF0" w:rsidP="00751FF0">
            <w:pPr>
              <w:tabs>
                <w:tab w:val="left" w:pos="993"/>
              </w:tabs>
              <w:spacing w:line="240" w:lineRule="auto"/>
              <w:ind w:hanging="11"/>
              <w:rPr>
                <w:sz w:val="24"/>
                <w:szCs w:val="24"/>
              </w:rPr>
            </w:pPr>
          </w:p>
          <w:p w14:paraId="72984B2B" w14:textId="77777777" w:rsidR="00751FF0" w:rsidRDefault="00751FF0" w:rsidP="00751FF0">
            <w:pPr>
              <w:tabs>
                <w:tab w:val="left" w:pos="993"/>
              </w:tabs>
              <w:spacing w:line="240" w:lineRule="auto"/>
              <w:ind w:hanging="11"/>
              <w:rPr>
                <w:sz w:val="24"/>
                <w:szCs w:val="24"/>
              </w:rPr>
            </w:pPr>
          </w:p>
          <w:p w14:paraId="307BD144" w14:textId="77777777" w:rsidR="00751FF0" w:rsidRDefault="00751FF0" w:rsidP="00751FF0">
            <w:pPr>
              <w:tabs>
                <w:tab w:val="left" w:pos="993"/>
              </w:tabs>
              <w:spacing w:line="240" w:lineRule="auto"/>
              <w:ind w:hanging="11"/>
              <w:rPr>
                <w:sz w:val="24"/>
                <w:szCs w:val="24"/>
              </w:rPr>
            </w:pPr>
          </w:p>
          <w:p w14:paraId="47D97D29" w14:textId="77777777" w:rsidR="00751FF0" w:rsidRDefault="00751FF0" w:rsidP="00751FF0">
            <w:pPr>
              <w:tabs>
                <w:tab w:val="left" w:pos="993"/>
              </w:tabs>
              <w:spacing w:line="240" w:lineRule="auto"/>
              <w:ind w:hanging="11"/>
              <w:rPr>
                <w:sz w:val="24"/>
                <w:szCs w:val="24"/>
              </w:rPr>
            </w:pPr>
          </w:p>
          <w:p w14:paraId="7ED85F99" w14:textId="77777777" w:rsidR="00751FF0" w:rsidRDefault="00751FF0" w:rsidP="00751FF0">
            <w:pPr>
              <w:tabs>
                <w:tab w:val="left" w:pos="993"/>
              </w:tabs>
              <w:spacing w:line="240" w:lineRule="auto"/>
              <w:ind w:hanging="11"/>
              <w:rPr>
                <w:sz w:val="24"/>
                <w:szCs w:val="24"/>
              </w:rPr>
            </w:pPr>
          </w:p>
          <w:p w14:paraId="02352EBD" w14:textId="77777777" w:rsidR="00751FF0" w:rsidRDefault="00751FF0" w:rsidP="00751FF0">
            <w:pPr>
              <w:tabs>
                <w:tab w:val="left" w:pos="993"/>
              </w:tabs>
              <w:spacing w:line="240" w:lineRule="auto"/>
              <w:ind w:hanging="11"/>
              <w:rPr>
                <w:sz w:val="24"/>
                <w:szCs w:val="24"/>
              </w:rPr>
            </w:pPr>
          </w:p>
          <w:p w14:paraId="5F440B85" w14:textId="77777777" w:rsidR="00751FF0" w:rsidRDefault="00751FF0" w:rsidP="00751FF0">
            <w:pPr>
              <w:tabs>
                <w:tab w:val="left" w:pos="993"/>
              </w:tabs>
              <w:spacing w:line="240" w:lineRule="auto"/>
              <w:ind w:hanging="11"/>
              <w:rPr>
                <w:sz w:val="24"/>
                <w:szCs w:val="24"/>
              </w:rPr>
            </w:pPr>
          </w:p>
          <w:p w14:paraId="121D10DC" w14:textId="77777777" w:rsidR="00751FF0" w:rsidRDefault="00751FF0" w:rsidP="00751FF0">
            <w:pPr>
              <w:tabs>
                <w:tab w:val="left" w:pos="993"/>
              </w:tabs>
              <w:spacing w:line="240" w:lineRule="auto"/>
              <w:ind w:hanging="11"/>
              <w:rPr>
                <w:sz w:val="24"/>
                <w:szCs w:val="24"/>
              </w:rPr>
            </w:pPr>
          </w:p>
          <w:p w14:paraId="61FB6F9A" w14:textId="77777777" w:rsidR="00751FF0" w:rsidRDefault="00751FF0" w:rsidP="00751FF0">
            <w:pPr>
              <w:tabs>
                <w:tab w:val="left" w:pos="993"/>
              </w:tabs>
              <w:spacing w:line="240" w:lineRule="auto"/>
              <w:ind w:hanging="11"/>
              <w:rPr>
                <w:sz w:val="24"/>
                <w:szCs w:val="24"/>
              </w:rPr>
            </w:pPr>
          </w:p>
          <w:p w14:paraId="2E6CABF0" w14:textId="77777777" w:rsidR="00751FF0" w:rsidRDefault="00751FF0" w:rsidP="00751FF0">
            <w:pPr>
              <w:tabs>
                <w:tab w:val="left" w:pos="993"/>
              </w:tabs>
              <w:spacing w:line="240" w:lineRule="auto"/>
              <w:ind w:hanging="11"/>
              <w:rPr>
                <w:sz w:val="24"/>
                <w:szCs w:val="24"/>
              </w:rPr>
            </w:pPr>
          </w:p>
          <w:p w14:paraId="7D2D508A" w14:textId="77777777" w:rsidR="00751FF0" w:rsidRDefault="00751FF0" w:rsidP="00751FF0">
            <w:pPr>
              <w:tabs>
                <w:tab w:val="left" w:pos="993"/>
              </w:tabs>
              <w:spacing w:line="240" w:lineRule="auto"/>
              <w:ind w:hanging="11"/>
              <w:rPr>
                <w:sz w:val="24"/>
                <w:szCs w:val="24"/>
              </w:rPr>
            </w:pPr>
          </w:p>
          <w:p w14:paraId="625AC029" w14:textId="77777777" w:rsidR="00751FF0" w:rsidRDefault="00751FF0" w:rsidP="00751FF0">
            <w:pPr>
              <w:tabs>
                <w:tab w:val="left" w:pos="993"/>
              </w:tabs>
              <w:spacing w:line="240" w:lineRule="auto"/>
              <w:ind w:hanging="11"/>
              <w:rPr>
                <w:sz w:val="24"/>
                <w:szCs w:val="24"/>
              </w:rPr>
            </w:pPr>
          </w:p>
          <w:p w14:paraId="3E73050F" w14:textId="77777777" w:rsidR="00751FF0" w:rsidRDefault="00751FF0" w:rsidP="00751FF0">
            <w:pPr>
              <w:tabs>
                <w:tab w:val="left" w:pos="993"/>
              </w:tabs>
              <w:spacing w:line="240" w:lineRule="auto"/>
              <w:ind w:hanging="11"/>
              <w:rPr>
                <w:sz w:val="24"/>
                <w:szCs w:val="24"/>
              </w:rPr>
            </w:pPr>
          </w:p>
          <w:p w14:paraId="5D18B5BB" w14:textId="77777777" w:rsidR="00751FF0" w:rsidRDefault="00751FF0" w:rsidP="00751FF0">
            <w:pPr>
              <w:tabs>
                <w:tab w:val="left" w:pos="993"/>
              </w:tabs>
              <w:spacing w:line="240" w:lineRule="auto"/>
              <w:ind w:hanging="11"/>
              <w:rPr>
                <w:sz w:val="24"/>
                <w:szCs w:val="24"/>
              </w:rPr>
            </w:pPr>
          </w:p>
          <w:p w14:paraId="6F210FB0" w14:textId="77777777" w:rsidR="00751FF0" w:rsidRDefault="00751FF0" w:rsidP="00751FF0">
            <w:pPr>
              <w:tabs>
                <w:tab w:val="left" w:pos="993"/>
              </w:tabs>
              <w:spacing w:line="240" w:lineRule="auto"/>
              <w:ind w:hanging="11"/>
              <w:rPr>
                <w:sz w:val="24"/>
                <w:szCs w:val="24"/>
              </w:rPr>
            </w:pPr>
          </w:p>
          <w:p w14:paraId="29D04773" w14:textId="77777777" w:rsidR="00751FF0" w:rsidRDefault="00751FF0" w:rsidP="00751FF0">
            <w:pPr>
              <w:tabs>
                <w:tab w:val="left" w:pos="993"/>
              </w:tabs>
              <w:spacing w:line="240" w:lineRule="auto"/>
              <w:ind w:hanging="11"/>
              <w:rPr>
                <w:sz w:val="24"/>
                <w:szCs w:val="24"/>
              </w:rPr>
            </w:pPr>
          </w:p>
          <w:p w14:paraId="7E64FC18" w14:textId="77777777" w:rsidR="00751FF0" w:rsidRDefault="00751FF0" w:rsidP="00751FF0">
            <w:pPr>
              <w:tabs>
                <w:tab w:val="left" w:pos="993"/>
              </w:tabs>
              <w:spacing w:line="240" w:lineRule="auto"/>
              <w:ind w:hanging="11"/>
              <w:rPr>
                <w:sz w:val="24"/>
                <w:szCs w:val="24"/>
              </w:rPr>
            </w:pPr>
          </w:p>
          <w:p w14:paraId="3357435A" w14:textId="77777777" w:rsidR="00751FF0" w:rsidRDefault="00751FF0" w:rsidP="00751FF0">
            <w:pPr>
              <w:tabs>
                <w:tab w:val="left" w:pos="993"/>
              </w:tabs>
              <w:spacing w:line="240" w:lineRule="auto"/>
              <w:ind w:hanging="11"/>
              <w:rPr>
                <w:sz w:val="24"/>
                <w:szCs w:val="24"/>
              </w:rPr>
            </w:pPr>
          </w:p>
          <w:p w14:paraId="12B10922" w14:textId="77777777" w:rsidR="00751FF0" w:rsidRDefault="00751FF0" w:rsidP="00751FF0">
            <w:pPr>
              <w:tabs>
                <w:tab w:val="left" w:pos="993"/>
              </w:tabs>
              <w:spacing w:line="240" w:lineRule="auto"/>
              <w:ind w:hanging="11"/>
              <w:rPr>
                <w:sz w:val="24"/>
                <w:szCs w:val="24"/>
              </w:rPr>
            </w:pPr>
          </w:p>
          <w:p w14:paraId="2CD1E209" w14:textId="77777777" w:rsidR="00751FF0" w:rsidRDefault="00751FF0" w:rsidP="00751FF0">
            <w:pPr>
              <w:tabs>
                <w:tab w:val="left" w:pos="993"/>
              </w:tabs>
              <w:spacing w:line="240" w:lineRule="auto"/>
              <w:ind w:hanging="11"/>
              <w:rPr>
                <w:sz w:val="24"/>
                <w:szCs w:val="24"/>
              </w:rPr>
            </w:pPr>
          </w:p>
          <w:p w14:paraId="4862770A" w14:textId="77777777" w:rsidR="00751FF0" w:rsidRDefault="00751FF0" w:rsidP="00751FF0">
            <w:pPr>
              <w:tabs>
                <w:tab w:val="left" w:pos="993"/>
              </w:tabs>
              <w:spacing w:line="240" w:lineRule="auto"/>
              <w:ind w:hanging="11"/>
              <w:rPr>
                <w:sz w:val="24"/>
                <w:szCs w:val="24"/>
              </w:rPr>
            </w:pPr>
          </w:p>
          <w:p w14:paraId="6298A1E6" w14:textId="77777777" w:rsidR="00751FF0" w:rsidRDefault="00751FF0" w:rsidP="00751FF0">
            <w:pPr>
              <w:tabs>
                <w:tab w:val="left" w:pos="993"/>
              </w:tabs>
              <w:spacing w:line="240" w:lineRule="auto"/>
              <w:ind w:hanging="11"/>
              <w:rPr>
                <w:sz w:val="24"/>
                <w:szCs w:val="24"/>
              </w:rPr>
            </w:pPr>
          </w:p>
          <w:p w14:paraId="3E6F4C07" w14:textId="77777777" w:rsidR="00751FF0" w:rsidRDefault="00751FF0" w:rsidP="00751FF0">
            <w:pPr>
              <w:tabs>
                <w:tab w:val="left" w:pos="993"/>
              </w:tabs>
              <w:spacing w:line="240" w:lineRule="auto"/>
              <w:ind w:hanging="11"/>
              <w:rPr>
                <w:sz w:val="24"/>
                <w:szCs w:val="24"/>
              </w:rPr>
            </w:pPr>
          </w:p>
          <w:p w14:paraId="65012D4E" w14:textId="77777777" w:rsidR="00751FF0" w:rsidRDefault="00751FF0" w:rsidP="00751FF0">
            <w:pPr>
              <w:tabs>
                <w:tab w:val="left" w:pos="993"/>
              </w:tabs>
              <w:spacing w:line="240" w:lineRule="auto"/>
              <w:ind w:hanging="11"/>
              <w:rPr>
                <w:sz w:val="24"/>
                <w:szCs w:val="24"/>
              </w:rPr>
            </w:pPr>
          </w:p>
          <w:p w14:paraId="58D82D69" w14:textId="77777777" w:rsidR="00751FF0" w:rsidRDefault="00751FF0" w:rsidP="00751FF0">
            <w:pPr>
              <w:tabs>
                <w:tab w:val="left" w:pos="993"/>
              </w:tabs>
              <w:spacing w:line="240" w:lineRule="auto"/>
              <w:ind w:hanging="11"/>
              <w:rPr>
                <w:sz w:val="24"/>
                <w:szCs w:val="24"/>
              </w:rPr>
            </w:pPr>
          </w:p>
          <w:p w14:paraId="24C8DBA1" w14:textId="77777777" w:rsidR="00751FF0" w:rsidRDefault="00751FF0" w:rsidP="00751FF0">
            <w:pPr>
              <w:tabs>
                <w:tab w:val="left" w:pos="993"/>
              </w:tabs>
              <w:spacing w:line="240" w:lineRule="auto"/>
              <w:ind w:hanging="11"/>
              <w:rPr>
                <w:sz w:val="24"/>
                <w:szCs w:val="24"/>
              </w:rPr>
            </w:pPr>
          </w:p>
          <w:p w14:paraId="01EDD0E3" w14:textId="77777777" w:rsidR="00751FF0" w:rsidRDefault="00751FF0" w:rsidP="00751FF0">
            <w:pPr>
              <w:tabs>
                <w:tab w:val="left" w:pos="993"/>
              </w:tabs>
              <w:spacing w:line="240" w:lineRule="auto"/>
              <w:ind w:hanging="11"/>
              <w:rPr>
                <w:sz w:val="24"/>
                <w:szCs w:val="24"/>
              </w:rPr>
            </w:pPr>
          </w:p>
          <w:p w14:paraId="50EED3F9" w14:textId="77777777" w:rsidR="00751FF0" w:rsidRDefault="00751FF0" w:rsidP="00751FF0">
            <w:pPr>
              <w:tabs>
                <w:tab w:val="left" w:pos="993"/>
              </w:tabs>
              <w:spacing w:line="240" w:lineRule="auto"/>
              <w:ind w:hanging="11"/>
              <w:rPr>
                <w:sz w:val="24"/>
                <w:szCs w:val="24"/>
              </w:rPr>
            </w:pPr>
          </w:p>
          <w:p w14:paraId="175FCDBA" w14:textId="77777777" w:rsidR="00751FF0" w:rsidRPr="00481D83" w:rsidRDefault="00751FF0" w:rsidP="00751FF0">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4645DC86" w14:textId="51641E8D" w:rsidR="00DA4675" w:rsidRDefault="00751FF0" w:rsidP="00751FF0">
            <w:pPr>
              <w:tabs>
                <w:tab w:val="left" w:pos="540"/>
              </w:tabs>
              <w:spacing w:line="240" w:lineRule="auto"/>
              <w:contextualSpacing/>
              <w:rPr>
                <w:sz w:val="24"/>
                <w:szCs w:val="24"/>
              </w:rPr>
            </w:pPr>
            <w:r>
              <w:rPr>
                <w:sz w:val="24"/>
                <w:szCs w:val="24"/>
              </w:rPr>
              <w:t>- выявлять  и предупреждать налоговые риски в деятельности компаний отдельных сегментов бизнеса</w:t>
            </w:r>
          </w:p>
        </w:tc>
        <w:tc>
          <w:tcPr>
            <w:tcW w:w="3544" w:type="dxa"/>
          </w:tcPr>
          <w:p w14:paraId="282FAAFF" w14:textId="77777777" w:rsid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lastRenderedPageBreak/>
              <w:t>Задание 1. ООО «Комета» является участником СПИК, при этом организация занимается производством промышленных товаров (автомобилей). Организация применяет линейный метод начисления амортизации и амортизационную премию. 10 января приобретен и поставлен на учет станок, срок полезного использования которого 12 лет, стоимостью 7 890 000 руб. с НДС. 28 января приобретено производственное здание (конструкция, собранная из бытовок) за 11 000 000 руб., срок полезного использования – 22 года. Произведенный автомобиль был реализован ЗАО «Класс» за 1 240 000 руб. с НДС. Определите сумму амортизационных расходов Кометы и Класса за налоговый период, учитывая ПП РФ от 22.04.2017 № 484 "Об утверждении правил отнесения амортизируемых основных средств к произведенным в соответствии с условиями специального инвестиционного контракта". Все необходимые документы предоставлены в полном объеме</w:t>
            </w:r>
            <w:r>
              <w:rPr>
                <w:rFonts w:cs="Times New Roman"/>
                <w:sz w:val="24"/>
                <w:szCs w:val="24"/>
                <w:lang w:eastAsia="ru-RU"/>
              </w:rPr>
              <w:t>.</w:t>
            </w:r>
          </w:p>
          <w:p w14:paraId="2003DD28" w14:textId="77777777" w:rsidR="00751FF0" w:rsidRDefault="00751FF0" w:rsidP="00751FF0">
            <w:pPr>
              <w:tabs>
                <w:tab w:val="left" w:pos="993"/>
              </w:tabs>
              <w:spacing w:line="240" w:lineRule="auto"/>
              <w:ind w:hanging="11"/>
              <w:rPr>
                <w:rFonts w:cs="Times New Roman"/>
                <w:sz w:val="24"/>
                <w:szCs w:val="24"/>
                <w:lang w:eastAsia="ru-RU"/>
              </w:rPr>
            </w:pPr>
          </w:p>
          <w:p w14:paraId="5F7BCB2D" w14:textId="77777777" w:rsid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 xml:space="preserve">Вопрос 1. Определите, на какие льготы может претендовать участник СПИК 2.0, и каким </w:t>
            </w:r>
            <w:r w:rsidRPr="00751FF0">
              <w:rPr>
                <w:rFonts w:cs="Times New Roman"/>
                <w:sz w:val="24"/>
                <w:szCs w:val="24"/>
                <w:lang w:eastAsia="ru-RU"/>
              </w:rPr>
              <w:lastRenderedPageBreak/>
              <w:t>критериям он должен соответствовать?</w:t>
            </w:r>
          </w:p>
          <w:p w14:paraId="2F03F962" w14:textId="77777777" w:rsidR="00751FF0" w:rsidRDefault="00751FF0" w:rsidP="00751FF0">
            <w:pPr>
              <w:tabs>
                <w:tab w:val="left" w:pos="993"/>
              </w:tabs>
              <w:spacing w:line="240" w:lineRule="auto"/>
              <w:ind w:hanging="11"/>
              <w:rPr>
                <w:rFonts w:cs="Times New Roman"/>
                <w:sz w:val="24"/>
                <w:szCs w:val="24"/>
                <w:lang w:eastAsia="ru-RU"/>
              </w:rPr>
            </w:pPr>
          </w:p>
          <w:p w14:paraId="276B6920" w14:textId="77777777" w:rsidR="00751FF0" w:rsidRDefault="00751FF0" w:rsidP="00751FF0">
            <w:pPr>
              <w:tabs>
                <w:tab w:val="left" w:pos="993"/>
              </w:tabs>
              <w:spacing w:line="240" w:lineRule="auto"/>
              <w:ind w:hanging="11"/>
              <w:rPr>
                <w:rFonts w:cs="Times New Roman"/>
                <w:sz w:val="24"/>
                <w:szCs w:val="24"/>
                <w:lang w:eastAsia="ru-RU"/>
              </w:rPr>
            </w:pPr>
          </w:p>
          <w:p w14:paraId="235C25E0" w14:textId="77777777" w:rsidR="00751FF0" w:rsidRDefault="00751FF0" w:rsidP="00751FF0">
            <w:pPr>
              <w:tabs>
                <w:tab w:val="left" w:pos="993"/>
              </w:tabs>
              <w:spacing w:line="240" w:lineRule="auto"/>
              <w:ind w:hanging="11"/>
              <w:rPr>
                <w:rFonts w:cs="Times New Roman"/>
                <w:sz w:val="24"/>
                <w:szCs w:val="24"/>
                <w:lang w:eastAsia="ru-RU"/>
              </w:rPr>
            </w:pPr>
          </w:p>
          <w:p w14:paraId="0AFD9C57" w14:textId="77777777" w:rsidR="00FF2EE4" w:rsidRDefault="00FF2EE4" w:rsidP="00751FF0">
            <w:pPr>
              <w:tabs>
                <w:tab w:val="left" w:pos="993"/>
              </w:tabs>
              <w:spacing w:line="240" w:lineRule="auto"/>
              <w:ind w:hanging="11"/>
              <w:rPr>
                <w:rFonts w:cs="Times New Roman"/>
                <w:sz w:val="24"/>
                <w:szCs w:val="24"/>
                <w:lang w:eastAsia="ru-RU"/>
              </w:rPr>
            </w:pPr>
          </w:p>
          <w:p w14:paraId="046D3734" w14:textId="77777777" w:rsidR="00FF2EE4" w:rsidRDefault="00FF2EE4" w:rsidP="00751FF0">
            <w:pPr>
              <w:tabs>
                <w:tab w:val="left" w:pos="993"/>
              </w:tabs>
              <w:spacing w:line="240" w:lineRule="auto"/>
              <w:ind w:hanging="11"/>
              <w:rPr>
                <w:rFonts w:cs="Times New Roman"/>
                <w:sz w:val="24"/>
                <w:szCs w:val="24"/>
                <w:lang w:eastAsia="ru-RU"/>
              </w:rPr>
            </w:pPr>
          </w:p>
          <w:p w14:paraId="228486D6" w14:textId="77777777" w:rsidR="00FF2EE4" w:rsidRDefault="00FF2EE4" w:rsidP="00751FF0">
            <w:pPr>
              <w:tabs>
                <w:tab w:val="left" w:pos="993"/>
              </w:tabs>
              <w:spacing w:line="240" w:lineRule="auto"/>
              <w:ind w:hanging="11"/>
              <w:rPr>
                <w:rFonts w:cs="Times New Roman"/>
                <w:sz w:val="24"/>
                <w:szCs w:val="24"/>
                <w:lang w:eastAsia="ru-RU"/>
              </w:rPr>
            </w:pPr>
          </w:p>
          <w:p w14:paraId="3F08FA81" w14:textId="77777777" w:rsidR="00751FF0" w:rsidRDefault="00751FF0" w:rsidP="00751FF0">
            <w:pPr>
              <w:tabs>
                <w:tab w:val="left" w:pos="993"/>
              </w:tabs>
              <w:spacing w:line="240" w:lineRule="auto"/>
              <w:ind w:hanging="11"/>
              <w:rPr>
                <w:rFonts w:cs="Times New Roman"/>
                <w:sz w:val="24"/>
                <w:szCs w:val="24"/>
                <w:lang w:eastAsia="ru-RU"/>
              </w:rPr>
            </w:pPr>
          </w:p>
          <w:p w14:paraId="5F388F20"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Задание 1. 14 марта 2021 года ПАО «</w:t>
            </w:r>
            <w:proofErr w:type="spellStart"/>
            <w:r w:rsidRPr="00751FF0">
              <w:rPr>
                <w:rFonts w:cs="Times New Roman"/>
                <w:sz w:val="24"/>
                <w:szCs w:val="24"/>
                <w:lang w:eastAsia="ru-RU"/>
              </w:rPr>
              <w:t>РоманО</w:t>
            </w:r>
            <w:proofErr w:type="spellEnd"/>
            <w:r w:rsidRPr="00751FF0">
              <w:rPr>
                <w:rFonts w:cs="Times New Roman"/>
                <w:sz w:val="24"/>
                <w:szCs w:val="24"/>
                <w:lang w:eastAsia="ru-RU"/>
              </w:rPr>
              <w:t>» и ИП «Иванов» заключили договор долевого участия на строительство 10 квартир в 60-квартирном жилом доме и 20 квартир в 80-квартирном МКД с предоставлением рассрочки по оплате. Строительство обоих домов началось 15.06.2019. Стоимость одного квадратного метра во всех договорах установлена сторонами в размере 30 000 руб. При этом предприниматель не приобретал квартиры для перепродажи у других застройщиков, а оформлял ДДУ только с ПАО «</w:t>
            </w:r>
            <w:proofErr w:type="spellStart"/>
            <w:r w:rsidRPr="00751FF0">
              <w:rPr>
                <w:rFonts w:cs="Times New Roman"/>
                <w:sz w:val="24"/>
                <w:szCs w:val="24"/>
                <w:lang w:eastAsia="ru-RU"/>
              </w:rPr>
              <w:t>РоманО</w:t>
            </w:r>
            <w:proofErr w:type="spellEnd"/>
            <w:r w:rsidRPr="00751FF0">
              <w:rPr>
                <w:rFonts w:cs="Times New Roman"/>
                <w:sz w:val="24"/>
                <w:szCs w:val="24"/>
                <w:lang w:eastAsia="ru-RU"/>
              </w:rPr>
              <w:t>». При предоставлении скидки ИП было просчитано, что сумма скидки примерно соответствует затратам общества (проценты и прочие издержки) при привлечении для строительства кредитных средств.</w:t>
            </w:r>
          </w:p>
          <w:p w14:paraId="17D79F23"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ПАО «</w:t>
            </w:r>
            <w:proofErr w:type="spellStart"/>
            <w:r w:rsidRPr="00751FF0">
              <w:rPr>
                <w:rFonts w:cs="Times New Roman"/>
                <w:sz w:val="24"/>
                <w:szCs w:val="24"/>
                <w:lang w:eastAsia="ru-RU"/>
              </w:rPr>
              <w:t>РоманО</w:t>
            </w:r>
            <w:proofErr w:type="spellEnd"/>
            <w:r w:rsidRPr="00751FF0">
              <w:rPr>
                <w:rFonts w:cs="Times New Roman"/>
                <w:sz w:val="24"/>
                <w:szCs w:val="24"/>
                <w:lang w:eastAsia="ru-RU"/>
              </w:rPr>
              <w:t>» кроме этого в 1 квартале 2021 года заключил договоры долевого участия на строительство на строительство:</w:t>
            </w:r>
          </w:p>
          <w:p w14:paraId="4600B364"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 xml:space="preserve">- 10 квартир в 60-квартирном жилом доме с ООО «Плита» по цене 50 000 </w:t>
            </w:r>
            <w:proofErr w:type="spellStart"/>
            <w:r w:rsidRPr="00751FF0">
              <w:rPr>
                <w:rFonts w:cs="Times New Roman"/>
                <w:sz w:val="24"/>
                <w:szCs w:val="24"/>
                <w:lang w:eastAsia="ru-RU"/>
              </w:rPr>
              <w:t>руб</w:t>
            </w:r>
            <w:proofErr w:type="spellEnd"/>
            <w:r w:rsidRPr="00751FF0">
              <w:rPr>
                <w:rFonts w:cs="Times New Roman"/>
                <w:sz w:val="24"/>
                <w:szCs w:val="24"/>
                <w:lang w:eastAsia="ru-RU"/>
              </w:rPr>
              <w:t xml:space="preserve"> за квадратный метр;</w:t>
            </w:r>
          </w:p>
          <w:p w14:paraId="23EEED94"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 xml:space="preserve">- 8 квартир в 80-квартирном жилом доме с ООО «ТСМ» по цене 48 000 </w:t>
            </w:r>
            <w:proofErr w:type="spellStart"/>
            <w:r w:rsidRPr="00751FF0">
              <w:rPr>
                <w:rFonts w:cs="Times New Roman"/>
                <w:sz w:val="24"/>
                <w:szCs w:val="24"/>
                <w:lang w:eastAsia="ru-RU"/>
              </w:rPr>
              <w:t>руб</w:t>
            </w:r>
            <w:proofErr w:type="spellEnd"/>
            <w:r w:rsidRPr="00751FF0">
              <w:rPr>
                <w:rFonts w:cs="Times New Roman"/>
                <w:sz w:val="24"/>
                <w:szCs w:val="24"/>
                <w:lang w:eastAsia="ru-RU"/>
              </w:rPr>
              <w:t xml:space="preserve"> за квадратный метр;</w:t>
            </w:r>
          </w:p>
          <w:p w14:paraId="201D0FF9"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- 20 квартир в 80-квартирном жилом доме с ООО «</w:t>
            </w:r>
            <w:proofErr w:type="spellStart"/>
            <w:r w:rsidRPr="00751FF0">
              <w:rPr>
                <w:rFonts w:cs="Times New Roman"/>
                <w:sz w:val="24"/>
                <w:szCs w:val="24"/>
                <w:lang w:eastAsia="ru-RU"/>
              </w:rPr>
              <w:t>Стройинвест</w:t>
            </w:r>
            <w:proofErr w:type="spellEnd"/>
            <w:r w:rsidRPr="00751FF0">
              <w:rPr>
                <w:rFonts w:cs="Times New Roman"/>
                <w:sz w:val="24"/>
                <w:szCs w:val="24"/>
                <w:lang w:eastAsia="ru-RU"/>
              </w:rPr>
              <w:t xml:space="preserve">» по цене 51 000 </w:t>
            </w:r>
            <w:proofErr w:type="spellStart"/>
            <w:r w:rsidRPr="00751FF0">
              <w:rPr>
                <w:rFonts w:cs="Times New Roman"/>
                <w:sz w:val="24"/>
                <w:szCs w:val="24"/>
                <w:lang w:eastAsia="ru-RU"/>
              </w:rPr>
              <w:t>руб</w:t>
            </w:r>
            <w:proofErr w:type="spellEnd"/>
            <w:r w:rsidRPr="00751FF0">
              <w:rPr>
                <w:rFonts w:cs="Times New Roman"/>
                <w:sz w:val="24"/>
                <w:szCs w:val="24"/>
                <w:lang w:eastAsia="ru-RU"/>
              </w:rPr>
              <w:t xml:space="preserve"> за квадратный метр;</w:t>
            </w:r>
          </w:p>
          <w:p w14:paraId="15FA88B2"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lastRenderedPageBreak/>
              <w:t xml:space="preserve">- 5 квартир в 60-квартирном жилом доме с ООО «Корона» по цене 50 000 </w:t>
            </w:r>
            <w:proofErr w:type="spellStart"/>
            <w:r w:rsidRPr="00751FF0">
              <w:rPr>
                <w:rFonts w:cs="Times New Roman"/>
                <w:sz w:val="24"/>
                <w:szCs w:val="24"/>
                <w:lang w:eastAsia="ru-RU"/>
              </w:rPr>
              <w:t>руб</w:t>
            </w:r>
            <w:proofErr w:type="spellEnd"/>
            <w:r w:rsidRPr="00751FF0">
              <w:rPr>
                <w:rFonts w:cs="Times New Roman"/>
                <w:sz w:val="24"/>
                <w:szCs w:val="24"/>
                <w:lang w:eastAsia="ru-RU"/>
              </w:rPr>
              <w:t xml:space="preserve"> за квадратный метр.</w:t>
            </w:r>
          </w:p>
          <w:p w14:paraId="475AC1D9"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Фактическая средняя себестоимость 1 квадратного метра составила 32 000 рублей. Ставка банковского кредита на момент расчета налоговых обязательств (31.12.2021) составила 11% годовых</w:t>
            </w:r>
          </w:p>
          <w:p w14:paraId="7FCB699C"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Ответьте на следующие вопросы:</w:t>
            </w:r>
          </w:p>
          <w:p w14:paraId="399F8653"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1. Правомерно ли использование цены сделки с ИП для целей исчисления налогов?</w:t>
            </w:r>
          </w:p>
          <w:p w14:paraId="37F0F359"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 xml:space="preserve">2. Возможно ли использовать такую скидку с учетом приобретения ИП большого количества квартир и срока строительства? </w:t>
            </w:r>
          </w:p>
          <w:p w14:paraId="65FBAB5F" w14:textId="6FED99C4" w:rsid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3. Проверьте, соответствует ли утверждение застройщика о равенстве затрат действительности.</w:t>
            </w:r>
          </w:p>
          <w:p w14:paraId="24B54AA6" w14:textId="47DCC1A0"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Вопрос 1. Раскройте особенности налогового учета затрат застройщика на обременение и риски, возникающие в связи с этим.</w:t>
            </w:r>
          </w:p>
        </w:tc>
      </w:tr>
      <w:tr w:rsidR="00751FF0" w:rsidRPr="0096335A" w14:paraId="79CEC6F5" w14:textId="77777777" w:rsidTr="00FF2EE4">
        <w:trPr>
          <w:trHeight w:val="840"/>
        </w:trPr>
        <w:tc>
          <w:tcPr>
            <w:tcW w:w="1837" w:type="dxa"/>
          </w:tcPr>
          <w:p w14:paraId="1020207A" w14:textId="1D4F0264" w:rsidR="00751FF0" w:rsidRPr="00751FF0" w:rsidRDefault="00751FF0" w:rsidP="00751FF0">
            <w:pPr>
              <w:tabs>
                <w:tab w:val="left" w:pos="540"/>
              </w:tabs>
              <w:spacing w:line="240" w:lineRule="auto"/>
              <w:contextualSpacing/>
              <w:rPr>
                <w:rFonts w:cs="Times New Roman"/>
                <w:sz w:val="24"/>
                <w:szCs w:val="24"/>
                <w:u w:val="single"/>
              </w:rPr>
            </w:pPr>
            <w:r w:rsidRPr="00751FF0">
              <w:rPr>
                <w:rFonts w:cs="Times New Roman"/>
                <w:sz w:val="24"/>
                <w:szCs w:val="24"/>
                <w:u w:val="single"/>
              </w:rPr>
              <w:lastRenderedPageBreak/>
              <w:t>П</w:t>
            </w:r>
            <w:r w:rsidR="003F2634">
              <w:rPr>
                <w:rFonts w:cs="Times New Roman"/>
                <w:sz w:val="24"/>
                <w:szCs w:val="24"/>
                <w:u w:val="single"/>
              </w:rPr>
              <w:t>КП</w:t>
            </w:r>
            <w:r w:rsidRPr="00751FF0">
              <w:rPr>
                <w:rFonts w:cs="Times New Roman"/>
                <w:sz w:val="24"/>
                <w:szCs w:val="24"/>
                <w:u w:val="single"/>
              </w:rPr>
              <w:t>-</w:t>
            </w:r>
            <w:r>
              <w:rPr>
                <w:rFonts w:cs="Times New Roman"/>
                <w:sz w:val="24"/>
                <w:szCs w:val="24"/>
                <w:u w:val="single"/>
              </w:rPr>
              <w:t>1</w:t>
            </w:r>
            <w:r w:rsidRPr="00751FF0">
              <w:rPr>
                <w:rFonts w:cs="Times New Roman"/>
                <w:sz w:val="24"/>
                <w:szCs w:val="24"/>
                <w:u w:val="single"/>
              </w:rPr>
              <w:t xml:space="preserve"> </w:t>
            </w:r>
          </w:p>
          <w:p w14:paraId="685B42D7" w14:textId="52BAEDEC" w:rsidR="00751FF0" w:rsidRPr="00751FF0" w:rsidRDefault="00751FF0" w:rsidP="00751FF0">
            <w:pPr>
              <w:tabs>
                <w:tab w:val="left" w:pos="540"/>
              </w:tabs>
              <w:spacing w:line="240" w:lineRule="auto"/>
              <w:contextualSpacing/>
              <w:rPr>
                <w:rFonts w:cs="Times New Roman"/>
                <w:sz w:val="24"/>
                <w:szCs w:val="24"/>
                <w:u w:val="single"/>
              </w:rPr>
            </w:pPr>
            <w:r w:rsidRPr="00751FF0">
              <w:rPr>
                <w:rFonts w:cs="Times New Roman"/>
                <w:sz w:val="24"/>
                <w:szCs w:val="24"/>
                <w:u w:val="single"/>
              </w:rPr>
              <w:t>(для профиля «Аудит и внутренний контроль»)</w:t>
            </w:r>
          </w:p>
          <w:p w14:paraId="6D48980E" w14:textId="6E450199" w:rsidR="00751FF0" w:rsidRPr="00363751" w:rsidRDefault="00751FF0" w:rsidP="00751FF0">
            <w:pPr>
              <w:tabs>
                <w:tab w:val="left" w:pos="540"/>
              </w:tabs>
              <w:spacing w:line="240" w:lineRule="auto"/>
              <w:contextualSpacing/>
              <w:rPr>
                <w:bCs/>
              </w:rPr>
            </w:pPr>
            <w:r>
              <w:rPr>
                <w:rFonts w:cs="Times New Roman"/>
                <w:sz w:val="24"/>
                <w:szCs w:val="24"/>
              </w:rPr>
              <w:t>Способность выполнять аудиторские процедуры (действия) и оказывать прочие услуги, связанные с аудиторской деятельностью</w:t>
            </w:r>
          </w:p>
        </w:tc>
        <w:tc>
          <w:tcPr>
            <w:tcW w:w="1673" w:type="dxa"/>
          </w:tcPr>
          <w:p w14:paraId="6F2DB50C" w14:textId="77777777" w:rsidR="00751FF0" w:rsidRDefault="00751FF0" w:rsidP="00751FF0">
            <w:pPr>
              <w:spacing w:line="240" w:lineRule="auto"/>
              <w:rPr>
                <w:rFonts w:cs="Times New Roman"/>
                <w:sz w:val="24"/>
                <w:szCs w:val="24"/>
              </w:rPr>
            </w:pPr>
            <w:r w:rsidRPr="00CE1C36">
              <w:rPr>
                <w:rFonts w:cs="Times New Roman"/>
                <w:sz w:val="24"/>
                <w:szCs w:val="24"/>
              </w:rPr>
              <w:t xml:space="preserve">1. Демонстрирует знание основных положений законодательства в области аудиторской деятельности. </w:t>
            </w:r>
          </w:p>
          <w:p w14:paraId="47876D6B" w14:textId="77777777" w:rsidR="00751FF0" w:rsidRDefault="00751FF0" w:rsidP="00751FF0">
            <w:pPr>
              <w:spacing w:line="240" w:lineRule="auto"/>
              <w:rPr>
                <w:rFonts w:cs="Times New Roman"/>
                <w:sz w:val="24"/>
                <w:szCs w:val="24"/>
              </w:rPr>
            </w:pPr>
          </w:p>
          <w:p w14:paraId="317D769E" w14:textId="77777777" w:rsidR="00751FF0" w:rsidRDefault="00751FF0" w:rsidP="00751FF0">
            <w:pPr>
              <w:spacing w:line="240" w:lineRule="auto"/>
              <w:rPr>
                <w:rFonts w:cs="Times New Roman"/>
                <w:sz w:val="24"/>
                <w:szCs w:val="24"/>
              </w:rPr>
            </w:pPr>
          </w:p>
          <w:p w14:paraId="353C4F96" w14:textId="77777777" w:rsidR="00751FF0" w:rsidRDefault="00751FF0" w:rsidP="00751FF0">
            <w:pPr>
              <w:spacing w:line="240" w:lineRule="auto"/>
              <w:rPr>
                <w:rFonts w:cs="Times New Roman"/>
                <w:sz w:val="24"/>
                <w:szCs w:val="24"/>
              </w:rPr>
            </w:pPr>
          </w:p>
          <w:p w14:paraId="65C5EC35" w14:textId="77777777" w:rsidR="00751FF0" w:rsidRDefault="00751FF0" w:rsidP="00751FF0">
            <w:pPr>
              <w:spacing w:line="240" w:lineRule="auto"/>
              <w:rPr>
                <w:rFonts w:cs="Times New Roman"/>
                <w:sz w:val="24"/>
                <w:szCs w:val="24"/>
              </w:rPr>
            </w:pPr>
          </w:p>
          <w:p w14:paraId="7503885D" w14:textId="77777777" w:rsidR="00751FF0" w:rsidRDefault="00751FF0" w:rsidP="00751FF0">
            <w:pPr>
              <w:spacing w:line="240" w:lineRule="auto"/>
              <w:rPr>
                <w:rFonts w:cs="Times New Roman"/>
                <w:sz w:val="24"/>
                <w:szCs w:val="24"/>
              </w:rPr>
            </w:pPr>
          </w:p>
          <w:p w14:paraId="23935332" w14:textId="77777777" w:rsidR="00751FF0" w:rsidRDefault="00751FF0" w:rsidP="00751FF0">
            <w:pPr>
              <w:spacing w:line="240" w:lineRule="auto"/>
              <w:rPr>
                <w:rFonts w:cs="Times New Roman"/>
                <w:sz w:val="24"/>
                <w:szCs w:val="24"/>
              </w:rPr>
            </w:pPr>
          </w:p>
          <w:p w14:paraId="2F5FDEFA" w14:textId="77777777" w:rsidR="00FF2EE4" w:rsidRDefault="00FF2EE4" w:rsidP="00751FF0">
            <w:pPr>
              <w:spacing w:line="240" w:lineRule="auto"/>
              <w:rPr>
                <w:rFonts w:cs="Times New Roman"/>
                <w:sz w:val="24"/>
                <w:szCs w:val="24"/>
              </w:rPr>
            </w:pPr>
          </w:p>
          <w:p w14:paraId="260551EA" w14:textId="77777777" w:rsidR="00751FF0" w:rsidRDefault="00751FF0" w:rsidP="00751FF0">
            <w:pPr>
              <w:spacing w:line="240" w:lineRule="auto"/>
              <w:rPr>
                <w:rFonts w:cs="Times New Roman"/>
                <w:sz w:val="24"/>
                <w:szCs w:val="24"/>
              </w:rPr>
            </w:pPr>
          </w:p>
          <w:p w14:paraId="65EB5EEF" w14:textId="77777777" w:rsidR="00751FF0" w:rsidRPr="00CE1C36" w:rsidRDefault="00751FF0" w:rsidP="00751FF0">
            <w:pPr>
              <w:spacing w:line="240" w:lineRule="auto"/>
              <w:rPr>
                <w:rFonts w:cs="Times New Roman"/>
                <w:sz w:val="24"/>
                <w:szCs w:val="24"/>
              </w:rPr>
            </w:pPr>
          </w:p>
          <w:p w14:paraId="642DB84F" w14:textId="11A5D264" w:rsidR="00751FF0" w:rsidRDefault="00751FF0" w:rsidP="00751FF0">
            <w:pPr>
              <w:tabs>
                <w:tab w:val="left" w:pos="540"/>
              </w:tabs>
              <w:spacing w:line="240" w:lineRule="auto"/>
              <w:contextualSpacing/>
              <w:rPr>
                <w:sz w:val="24"/>
                <w:szCs w:val="24"/>
              </w:rPr>
            </w:pPr>
            <w:r w:rsidRPr="00CE1C36">
              <w:rPr>
                <w:rFonts w:cs="Times New Roman"/>
                <w:sz w:val="24"/>
                <w:szCs w:val="24"/>
              </w:rPr>
              <w:t xml:space="preserve">2. Проводит аудиторские </w:t>
            </w:r>
            <w:r w:rsidRPr="00CE1C36">
              <w:rPr>
                <w:rFonts w:cs="Times New Roman"/>
                <w:sz w:val="24"/>
                <w:szCs w:val="24"/>
              </w:rPr>
              <w:lastRenderedPageBreak/>
              <w:t xml:space="preserve">процедуры с применением стандартов аудиторской деятельности. </w:t>
            </w:r>
          </w:p>
        </w:tc>
        <w:tc>
          <w:tcPr>
            <w:tcW w:w="2410" w:type="dxa"/>
          </w:tcPr>
          <w:p w14:paraId="2184F875" w14:textId="77777777" w:rsidR="00751FF0" w:rsidRDefault="00751FF0" w:rsidP="00751FF0">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053C67D7" w14:textId="77777777" w:rsidR="00751FF0" w:rsidRDefault="00751FF0" w:rsidP="00751FF0">
            <w:pPr>
              <w:tabs>
                <w:tab w:val="left" w:pos="993"/>
              </w:tabs>
              <w:spacing w:line="240" w:lineRule="auto"/>
              <w:ind w:hanging="11"/>
              <w:rPr>
                <w:sz w:val="24"/>
                <w:szCs w:val="24"/>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отраслевого законодательства в сфере деятельности налогоплательщика</w:t>
            </w:r>
          </w:p>
          <w:p w14:paraId="79685395" w14:textId="77777777" w:rsidR="00751FF0" w:rsidRPr="00054C33" w:rsidRDefault="00751FF0" w:rsidP="00751FF0">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325B68FA" w14:textId="77777777" w:rsidR="00751FF0" w:rsidRDefault="00751FF0" w:rsidP="00751FF0">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а</w:t>
            </w:r>
            <w:r w:rsidRPr="00E67002">
              <w:rPr>
                <w:bCs/>
                <w:sz w:val="24"/>
                <w:szCs w:val="24"/>
              </w:rPr>
              <w:t>нализир</w:t>
            </w:r>
            <w:r>
              <w:rPr>
                <w:bCs/>
                <w:sz w:val="24"/>
                <w:szCs w:val="24"/>
              </w:rPr>
              <w:t>овать</w:t>
            </w:r>
            <w:r w:rsidRPr="00E67002">
              <w:rPr>
                <w:bCs/>
                <w:sz w:val="24"/>
                <w:szCs w:val="24"/>
              </w:rPr>
              <w:t xml:space="preserve"> налоговое и смежное с ним законодательство Российской Федерации, материалы судебной практики, разъяснения государственных органов</w:t>
            </w:r>
            <w:r>
              <w:rPr>
                <w:bCs/>
                <w:sz w:val="24"/>
                <w:szCs w:val="24"/>
              </w:rPr>
              <w:t xml:space="preserve"> в отдельных отраслях</w:t>
            </w:r>
          </w:p>
          <w:p w14:paraId="77D6FD62" w14:textId="77777777" w:rsidR="00751FF0" w:rsidRDefault="00751FF0" w:rsidP="00751FF0">
            <w:pPr>
              <w:tabs>
                <w:tab w:val="left" w:pos="993"/>
              </w:tabs>
              <w:spacing w:line="240" w:lineRule="auto"/>
              <w:ind w:hanging="11"/>
              <w:rPr>
                <w:bCs/>
                <w:sz w:val="24"/>
                <w:szCs w:val="24"/>
              </w:rPr>
            </w:pPr>
          </w:p>
          <w:p w14:paraId="0DC38C25" w14:textId="77777777" w:rsidR="00751FF0" w:rsidRDefault="00751FF0" w:rsidP="00751FF0">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21E41E84" w14:textId="77777777" w:rsidR="00751FF0" w:rsidRDefault="00751FF0" w:rsidP="00751FF0">
            <w:pPr>
              <w:tabs>
                <w:tab w:val="left" w:pos="993"/>
              </w:tabs>
              <w:spacing w:line="240" w:lineRule="auto"/>
              <w:ind w:hanging="11"/>
              <w:rPr>
                <w:bCs/>
                <w:sz w:val="24"/>
                <w:szCs w:val="24"/>
              </w:rPr>
            </w:pPr>
            <w:r w:rsidRPr="00481D83">
              <w:rPr>
                <w:rFonts w:cs="Times New Roman"/>
                <w:bCs/>
                <w:sz w:val="24"/>
                <w:szCs w:val="24"/>
                <w:lang w:eastAsia="ru-RU"/>
              </w:rPr>
              <w:lastRenderedPageBreak/>
              <w:t>-</w:t>
            </w:r>
            <w:r>
              <w:rPr>
                <w:rFonts w:cs="Times New Roman"/>
                <w:bCs/>
                <w:sz w:val="24"/>
                <w:szCs w:val="24"/>
                <w:lang w:eastAsia="ru-RU"/>
              </w:rPr>
              <w:t xml:space="preserve"> </w:t>
            </w:r>
            <w:r>
              <w:rPr>
                <w:bCs/>
                <w:sz w:val="24"/>
                <w:szCs w:val="24"/>
              </w:rPr>
              <w:t xml:space="preserve">особенностей формирования </w:t>
            </w:r>
            <w:r w:rsidRPr="00E67002">
              <w:rPr>
                <w:bCs/>
                <w:sz w:val="24"/>
                <w:szCs w:val="24"/>
              </w:rPr>
              <w:t xml:space="preserve">налоговой базы и </w:t>
            </w:r>
            <w:r>
              <w:rPr>
                <w:bCs/>
                <w:sz w:val="24"/>
                <w:szCs w:val="24"/>
              </w:rPr>
              <w:t xml:space="preserve">расчета </w:t>
            </w:r>
            <w:r w:rsidRPr="00E67002">
              <w:rPr>
                <w:bCs/>
                <w:sz w:val="24"/>
                <w:szCs w:val="24"/>
              </w:rPr>
              <w:t xml:space="preserve">налоговых платежей </w:t>
            </w:r>
            <w:r>
              <w:rPr>
                <w:bCs/>
                <w:sz w:val="24"/>
                <w:szCs w:val="24"/>
              </w:rPr>
              <w:t>в строительстве и промышленности</w:t>
            </w:r>
          </w:p>
          <w:p w14:paraId="45B783F1" w14:textId="77777777" w:rsidR="00751FF0" w:rsidRDefault="00751FF0" w:rsidP="00751FF0">
            <w:pPr>
              <w:tabs>
                <w:tab w:val="left" w:pos="993"/>
              </w:tabs>
              <w:spacing w:line="240" w:lineRule="auto"/>
              <w:ind w:hanging="11"/>
              <w:rPr>
                <w:bCs/>
                <w:sz w:val="24"/>
                <w:szCs w:val="24"/>
              </w:rPr>
            </w:pPr>
          </w:p>
          <w:p w14:paraId="390B6518" w14:textId="77777777" w:rsidR="00751FF0" w:rsidRDefault="00751FF0" w:rsidP="00751FF0">
            <w:pPr>
              <w:tabs>
                <w:tab w:val="left" w:pos="993"/>
              </w:tabs>
              <w:spacing w:line="240" w:lineRule="auto"/>
              <w:ind w:hanging="11"/>
              <w:rPr>
                <w:bCs/>
                <w:sz w:val="24"/>
                <w:szCs w:val="24"/>
              </w:rPr>
            </w:pPr>
          </w:p>
          <w:p w14:paraId="6B9A0403" w14:textId="77777777" w:rsidR="00751FF0" w:rsidRDefault="00751FF0" w:rsidP="00751FF0">
            <w:pPr>
              <w:tabs>
                <w:tab w:val="left" w:pos="993"/>
              </w:tabs>
              <w:spacing w:line="240" w:lineRule="auto"/>
              <w:ind w:hanging="11"/>
              <w:rPr>
                <w:bCs/>
                <w:sz w:val="24"/>
                <w:szCs w:val="24"/>
              </w:rPr>
            </w:pPr>
          </w:p>
          <w:p w14:paraId="192AAE60" w14:textId="77777777" w:rsidR="00751FF0" w:rsidRDefault="00751FF0" w:rsidP="00751FF0">
            <w:pPr>
              <w:tabs>
                <w:tab w:val="left" w:pos="993"/>
              </w:tabs>
              <w:spacing w:line="240" w:lineRule="auto"/>
              <w:ind w:hanging="11"/>
              <w:rPr>
                <w:bCs/>
                <w:sz w:val="24"/>
                <w:szCs w:val="24"/>
              </w:rPr>
            </w:pPr>
          </w:p>
          <w:p w14:paraId="116CFC04" w14:textId="77777777" w:rsidR="00751FF0" w:rsidRDefault="00751FF0" w:rsidP="00751FF0">
            <w:pPr>
              <w:tabs>
                <w:tab w:val="left" w:pos="993"/>
              </w:tabs>
              <w:spacing w:line="240" w:lineRule="auto"/>
              <w:ind w:hanging="11"/>
              <w:rPr>
                <w:bCs/>
                <w:sz w:val="24"/>
                <w:szCs w:val="24"/>
              </w:rPr>
            </w:pPr>
          </w:p>
          <w:p w14:paraId="1149CFDE" w14:textId="77777777" w:rsidR="00751FF0" w:rsidRDefault="00751FF0" w:rsidP="00751FF0">
            <w:pPr>
              <w:tabs>
                <w:tab w:val="left" w:pos="993"/>
              </w:tabs>
              <w:spacing w:line="240" w:lineRule="auto"/>
              <w:ind w:hanging="11"/>
              <w:rPr>
                <w:bCs/>
                <w:sz w:val="24"/>
                <w:szCs w:val="24"/>
              </w:rPr>
            </w:pPr>
          </w:p>
          <w:p w14:paraId="51E7BEF0" w14:textId="77777777" w:rsidR="00751FF0" w:rsidRDefault="00751FF0" w:rsidP="00751FF0">
            <w:pPr>
              <w:tabs>
                <w:tab w:val="left" w:pos="993"/>
              </w:tabs>
              <w:spacing w:line="240" w:lineRule="auto"/>
              <w:ind w:hanging="11"/>
              <w:rPr>
                <w:bCs/>
                <w:sz w:val="24"/>
                <w:szCs w:val="24"/>
              </w:rPr>
            </w:pPr>
          </w:p>
          <w:p w14:paraId="66823140" w14:textId="77777777" w:rsidR="00751FF0" w:rsidRDefault="00751FF0" w:rsidP="00751FF0">
            <w:pPr>
              <w:tabs>
                <w:tab w:val="left" w:pos="993"/>
              </w:tabs>
              <w:spacing w:line="240" w:lineRule="auto"/>
              <w:ind w:hanging="11"/>
              <w:rPr>
                <w:bCs/>
                <w:sz w:val="24"/>
                <w:szCs w:val="24"/>
              </w:rPr>
            </w:pPr>
          </w:p>
          <w:p w14:paraId="74F4B564" w14:textId="77777777" w:rsidR="00751FF0" w:rsidRDefault="00751FF0" w:rsidP="00751FF0">
            <w:pPr>
              <w:tabs>
                <w:tab w:val="left" w:pos="993"/>
              </w:tabs>
              <w:spacing w:line="240" w:lineRule="auto"/>
              <w:ind w:hanging="11"/>
              <w:rPr>
                <w:bCs/>
                <w:sz w:val="24"/>
                <w:szCs w:val="24"/>
              </w:rPr>
            </w:pPr>
          </w:p>
          <w:p w14:paraId="2040EC94" w14:textId="77777777" w:rsidR="00751FF0" w:rsidRDefault="00751FF0" w:rsidP="00751FF0">
            <w:pPr>
              <w:tabs>
                <w:tab w:val="left" w:pos="993"/>
              </w:tabs>
              <w:spacing w:line="240" w:lineRule="auto"/>
              <w:ind w:hanging="11"/>
              <w:rPr>
                <w:bCs/>
                <w:sz w:val="24"/>
                <w:szCs w:val="24"/>
              </w:rPr>
            </w:pPr>
          </w:p>
          <w:p w14:paraId="7AEF9316" w14:textId="77777777" w:rsidR="00751FF0" w:rsidRDefault="00751FF0" w:rsidP="00751FF0">
            <w:pPr>
              <w:tabs>
                <w:tab w:val="left" w:pos="993"/>
              </w:tabs>
              <w:spacing w:line="240" w:lineRule="auto"/>
              <w:ind w:hanging="11"/>
              <w:rPr>
                <w:bCs/>
                <w:sz w:val="24"/>
                <w:szCs w:val="24"/>
              </w:rPr>
            </w:pPr>
          </w:p>
          <w:p w14:paraId="6DA45A03" w14:textId="77777777" w:rsidR="00751FF0" w:rsidRDefault="00751FF0" w:rsidP="00751FF0">
            <w:pPr>
              <w:tabs>
                <w:tab w:val="left" w:pos="993"/>
              </w:tabs>
              <w:spacing w:line="240" w:lineRule="auto"/>
              <w:ind w:hanging="11"/>
              <w:rPr>
                <w:bCs/>
                <w:sz w:val="24"/>
                <w:szCs w:val="24"/>
              </w:rPr>
            </w:pPr>
          </w:p>
          <w:p w14:paraId="7F16B0BF" w14:textId="77777777" w:rsidR="00751FF0" w:rsidRDefault="00751FF0" w:rsidP="00751FF0">
            <w:pPr>
              <w:tabs>
                <w:tab w:val="left" w:pos="993"/>
              </w:tabs>
              <w:spacing w:line="240" w:lineRule="auto"/>
              <w:ind w:hanging="11"/>
              <w:rPr>
                <w:bCs/>
                <w:sz w:val="24"/>
                <w:szCs w:val="24"/>
              </w:rPr>
            </w:pPr>
          </w:p>
          <w:p w14:paraId="00CFF7D8" w14:textId="77777777" w:rsidR="00751FF0" w:rsidRDefault="00751FF0" w:rsidP="00751FF0">
            <w:pPr>
              <w:tabs>
                <w:tab w:val="left" w:pos="993"/>
              </w:tabs>
              <w:spacing w:line="240" w:lineRule="auto"/>
              <w:ind w:hanging="11"/>
              <w:rPr>
                <w:bCs/>
                <w:sz w:val="24"/>
                <w:szCs w:val="24"/>
              </w:rPr>
            </w:pPr>
          </w:p>
          <w:p w14:paraId="1FE85B08" w14:textId="77777777" w:rsidR="00751FF0" w:rsidRDefault="00751FF0" w:rsidP="00751FF0">
            <w:pPr>
              <w:tabs>
                <w:tab w:val="left" w:pos="993"/>
              </w:tabs>
              <w:spacing w:line="240" w:lineRule="auto"/>
              <w:ind w:hanging="11"/>
              <w:rPr>
                <w:bCs/>
                <w:sz w:val="24"/>
                <w:szCs w:val="24"/>
              </w:rPr>
            </w:pPr>
          </w:p>
          <w:p w14:paraId="7DA839BC" w14:textId="77777777" w:rsidR="00751FF0" w:rsidRDefault="00751FF0" w:rsidP="00751FF0">
            <w:pPr>
              <w:tabs>
                <w:tab w:val="left" w:pos="993"/>
              </w:tabs>
              <w:spacing w:line="240" w:lineRule="auto"/>
              <w:ind w:hanging="11"/>
              <w:rPr>
                <w:bCs/>
                <w:sz w:val="24"/>
                <w:szCs w:val="24"/>
              </w:rPr>
            </w:pPr>
          </w:p>
          <w:p w14:paraId="773143F8" w14:textId="77777777" w:rsidR="00751FF0" w:rsidRDefault="00751FF0" w:rsidP="00751FF0">
            <w:pPr>
              <w:tabs>
                <w:tab w:val="left" w:pos="993"/>
              </w:tabs>
              <w:spacing w:line="240" w:lineRule="auto"/>
              <w:ind w:hanging="11"/>
              <w:rPr>
                <w:bCs/>
                <w:sz w:val="24"/>
                <w:szCs w:val="24"/>
              </w:rPr>
            </w:pPr>
          </w:p>
          <w:p w14:paraId="5E4AC298" w14:textId="77777777" w:rsidR="00751FF0" w:rsidRDefault="00751FF0" w:rsidP="00751FF0">
            <w:pPr>
              <w:tabs>
                <w:tab w:val="left" w:pos="993"/>
              </w:tabs>
              <w:spacing w:line="240" w:lineRule="auto"/>
              <w:ind w:hanging="11"/>
              <w:rPr>
                <w:bCs/>
                <w:sz w:val="24"/>
                <w:szCs w:val="24"/>
              </w:rPr>
            </w:pPr>
          </w:p>
          <w:p w14:paraId="409D0BAD" w14:textId="77777777" w:rsidR="00FF2EE4" w:rsidRDefault="00FF2EE4" w:rsidP="00751FF0">
            <w:pPr>
              <w:tabs>
                <w:tab w:val="left" w:pos="993"/>
              </w:tabs>
              <w:spacing w:line="240" w:lineRule="auto"/>
              <w:ind w:hanging="11"/>
              <w:rPr>
                <w:rFonts w:cs="Times New Roman"/>
                <w:b/>
                <w:bCs/>
                <w:sz w:val="24"/>
                <w:szCs w:val="24"/>
                <w:lang w:eastAsia="ru-RU"/>
              </w:rPr>
            </w:pPr>
          </w:p>
          <w:p w14:paraId="477374D6" w14:textId="102D9AEC" w:rsidR="00751FF0" w:rsidRPr="00054C33" w:rsidRDefault="00751FF0" w:rsidP="00751FF0">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36DA496F" w14:textId="33560923" w:rsidR="00751FF0" w:rsidRDefault="00751FF0" w:rsidP="00751FF0">
            <w:pPr>
              <w:tabs>
                <w:tab w:val="left" w:pos="540"/>
              </w:tabs>
              <w:spacing w:line="240" w:lineRule="auto"/>
              <w:contextualSpacing/>
              <w:rPr>
                <w:sz w:val="24"/>
                <w:szCs w:val="24"/>
              </w:rPr>
            </w:pPr>
            <w:r>
              <w:rPr>
                <w:rFonts w:cs="Times New Roman"/>
                <w:bCs/>
                <w:sz w:val="24"/>
                <w:szCs w:val="24"/>
                <w:lang w:eastAsia="ru-RU"/>
              </w:rPr>
              <w:t>-</w:t>
            </w:r>
            <w:r>
              <w:rPr>
                <w:bCs/>
                <w:sz w:val="24"/>
                <w:szCs w:val="24"/>
              </w:rPr>
              <w:t xml:space="preserve"> о</w:t>
            </w:r>
            <w:r w:rsidRPr="00E67002">
              <w:rPr>
                <w:bCs/>
                <w:sz w:val="24"/>
                <w:szCs w:val="24"/>
              </w:rPr>
              <w:t>существля</w:t>
            </w:r>
            <w:r>
              <w:rPr>
                <w:bCs/>
                <w:sz w:val="24"/>
                <w:szCs w:val="24"/>
              </w:rPr>
              <w:t>ть</w:t>
            </w:r>
            <w:r w:rsidRPr="00E67002">
              <w:rPr>
                <w:bCs/>
                <w:sz w:val="24"/>
                <w:szCs w:val="24"/>
              </w:rPr>
              <w:t xml:space="preserve"> расчет налоговой базы и налоговых платежей на основе законодательства Российской Федерации и других нормативных правовых актов, а также правоприменительной практики</w:t>
            </w:r>
            <w:r>
              <w:rPr>
                <w:bCs/>
                <w:sz w:val="24"/>
                <w:szCs w:val="24"/>
              </w:rPr>
              <w:t xml:space="preserve"> в отдельных сегментах бизнеса</w:t>
            </w:r>
          </w:p>
        </w:tc>
        <w:tc>
          <w:tcPr>
            <w:tcW w:w="3544" w:type="dxa"/>
          </w:tcPr>
          <w:p w14:paraId="598F7410" w14:textId="1D5A41D0" w:rsidR="00751FF0" w:rsidRPr="00751FF0" w:rsidRDefault="00751FF0" w:rsidP="00751FF0">
            <w:pPr>
              <w:tabs>
                <w:tab w:val="left" w:pos="993"/>
              </w:tabs>
              <w:spacing w:line="240" w:lineRule="auto"/>
              <w:ind w:hanging="11"/>
              <w:rPr>
                <w:sz w:val="24"/>
                <w:szCs w:val="24"/>
              </w:rPr>
            </w:pPr>
            <w:r w:rsidRPr="00751FF0">
              <w:rPr>
                <w:sz w:val="24"/>
                <w:szCs w:val="24"/>
              </w:rPr>
              <w:lastRenderedPageBreak/>
              <w:t>1. Раскройте состав документов, регулирующих документооборот по НДС в строительной отрасли.</w:t>
            </w:r>
          </w:p>
          <w:p w14:paraId="0EBF4CE9" w14:textId="77777777" w:rsidR="00FF2EE4" w:rsidRDefault="00FF2EE4" w:rsidP="00751FF0">
            <w:pPr>
              <w:tabs>
                <w:tab w:val="left" w:pos="993"/>
              </w:tabs>
              <w:spacing w:line="240" w:lineRule="auto"/>
              <w:ind w:hanging="11"/>
              <w:rPr>
                <w:sz w:val="24"/>
                <w:szCs w:val="24"/>
              </w:rPr>
            </w:pPr>
          </w:p>
          <w:p w14:paraId="2496F860" w14:textId="51358F17" w:rsidR="00751FF0" w:rsidRPr="00751FF0" w:rsidRDefault="00751FF0" w:rsidP="00751FF0">
            <w:pPr>
              <w:tabs>
                <w:tab w:val="left" w:pos="993"/>
              </w:tabs>
              <w:spacing w:line="240" w:lineRule="auto"/>
              <w:ind w:hanging="11"/>
              <w:rPr>
                <w:sz w:val="24"/>
                <w:szCs w:val="24"/>
              </w:rPr>
            </w:pPr>
            <w:r w:rsidRPr="00751FF0">
              <w:rPr>
                <w:sz w:val="24"/>
                <w:szCs w:val="24"/>
              </w:rPr>
              <w:t>Вопрос 1. Укажите состав расходов, которые могут быть включены в первоначальную стоимость строительного объекта в налоговом учете.</w:t>
            </w:r>
          </w:p>
          <w:p w14:paraId="4BCFAE16" w14:textId="77777777" w:rsidR="00751FF0" w:rsidRDefault="00751FF0" w:rsidP="00751FF0">
            <w:pPr>
              <w:tabs>
                <w:tab w:val="left" w:pos="993"/>
              </w:tabs>
              <w:spacing w:line="240" w:lineRule="auto"/>
              <w:ind w:hanging="11"/>
              <w:rPr>
                <w:sz w:val="24"/>
                <w:szCs w:val="24"/>
              </w:rPr>
            </w:pPr>
          </w:p>
          <w:p w14:paraId="7F7E3E06" w14:textId="77777777" w:rsidR="00751FF0" w:rsidRDefault="00751FF0" w:rsidP="00751FF0">
            <w:pPr>
              <w:tabs>
                <w:tab w:val="left" w:pos="993"/>
              </w:tabs>
              <w:spacing w:line="240" w:lineRule="auto"/>
              <w:ind w:hanging="11"/>
              <w:rPr>
                <w:sz w:val="24"/>
                <w:szCs w:val="24"/>
              </w:rPr>
            </w:pPr>
          </w:p>
          <w:p w14:paraId="1048C720" w14:textId="77777777" w:rsidR="00FF2EE4" w:rsidRDefault="00FF2EE4" w:rsidP="00751FF0">
            <w:pPr>
              <w:tabs>
                <w:tab w:val="left" w:pos="993"/>
              </w:tabs>
              <w:spacing w:line="240" w:lineRule="auto"/>
              <w:ind w:hanging="11"/>
              <w:rPr>
                <w:sz w:val="24"/>
                <w:szCs w:val="24"/>
              </w:rPr>
            </w:pPr>
          </w:p>
          <w:p w14:paraId="091DF90C" w14:textId="77777777" w:rsidR="00FF2EE4" w:rsidRDefault="00FF2EE4" w:rsidP="00751FF0">
            <w:pPr>
              <w:tabs>
                <w:tab w:val="left" w:pos="993"/>
              </w:tabs>
              <w:spacing w:line="240" w:lineRule="auto"/>
              <w:ind w:hanging="11"/>
              <w:rPr>
                <w:sz w:val="24"/>
                <w:szCs w:val="24"/>
              </w:rPr>
            </w:pPr>
          </w:p>
          <w:p w14:paraId="28A83065" w14:textId="77777777" w:rsidR="00FF2EE4" w:rsidRDefault="00FF2EE4" w:rsidP="00751FF0">
            <w:pPr>
              <w:tabs>
                <w:tab w:val="left" w:pos="993"/>
              </w:tabs>
              <w:spacing w:line="240" w:lineRule="auto"/>
              <w:ind w:hanging="11"/>
              <w:rPr>
                <w:sz w:val="24"/>
                <w:szCs w:val="24"/>
              </w:rPr>
            </w:pPr>
          </w:p>
          <w:p w14:paraId="026DF7E0" w14:textId="77777777" w:rsidR="00FF2EE4" w:rsidRDefault="00FF2EE4" w:rsidP="00751FF0">
            <w:pPr>
              <w:tabs>
                <w:tab w:val="left" w:pos="993"/>
              </w:tabs>
              <w:spacing w:line="240" w:lineRule="auto"/>
              <w:ind w:hanging="11"/>
              <w:rPr>
                <w:sz w:val="24"/>
                <w:szCs w:val="24"/>
              </w:rPr>
            </w:pPr>
          </w:p>
          <w:p w14:paraId="3B754C79" w14:textId="77777777" w:rsidR="00FF2EE4" w:rsidRDefault="00FF2EE4" w:rsidP="00751FF0">
            <w:pPr>
              <w:tabs>
                <w:tab w:val="left" w:pos="993"/>
              </w:tabs>
              <w:spacing w:line="240" w:lineRule="auto"/>
              <w:ind w:hanging="11"/>
              <w:rPr>
                <w:sz w:val="24"/>
                <w:szCs w:val="24"/>
              </w:rPr>
            </w:pPr>
          </w:p>
          <w:p w14:paraId="07DE0193" w14:textId="77777777" w:rsidR="00FF2EE4" w:rsidRDefault="00FF2EE4" w:rsidP="00751FF0">
            <w:pPr>
              <w:tabs>
                <w:tab w:val="left" w:pos="993"/>
              </w:tabs>
              <w:spacing w:line="240" w:lineRule="auto"/>
              <w:ind w:hanging="11"/>
              <w:rPr>
                <w:sz w:val="24"/>
                <w:szCs w:val="24"/>
              </w:rPr>
            </w:pPr>
          </w:p>
          <w:p w14:paraId="70CA4C0A" w14:textId="77777777" w:rsidR="00FF2EE4" w:rsidRDefault="00FF2EE4" w:rsidP="00751FF0">
            <w:pPr>
              <w:tabs>
                <w:tab w:val="left" w:pos="993"/>
              </w:tabs>
              <w:spacing w:line="240" w:lineRule="auto"/>
              <w:ind w:hanging="11"/>
              <w:rPr>
                <w:sz w:val="24"/>
                <w:szCs w:val="24"/>
              </w:rPr>
            </w:pPr>
          </w:p>
          <w:p w14:paraId="2C8716CE" w14:textId="77777777" w:rsidR="00751FF0" w:rsidRDefault="00751FF0" w:rsidP="00751FF0">
            <w:pPr>
              <w:tabs>
                <w:tab w:val="left" w:pos="993"/>
              </w:tabs>
              <w:spacing w:line="240" w:lineRule="auto"/>
              <w:ind w:hanging="11"/>
              <w:rPr>
                <w:sz w:val="24"/>
                <w:szCs w:val="24"/>
              </w:rPr>
            </w:pPr>
            <w:r w:rsidRPr="00751FF0">
              <w:rPr>
                <w:sz w:val="24"/>
                <w:szCs w:val="24"/>
              </w:rPr>
              <w:lastRenderedPageBreak/>
              <w:t>Задание 1. ООО Сахарный комбинат «Лиговский» (заимодавец) по договору товарного займа 1 апреля текущего года сроком на два месяца передал ООО «Родина» (заемщик) 1 тыс. кг сахара на сумму 13 тыс. 200 руб. (в том числе НДС - 1 200 руб.). Себестоимость сахара равна сумме, указанной в договоре без НДС, - 12 тыс. руб. Заем предоставлен по 18% годовых. Заемщик платит проценты ежемесячно деньгами. Для возврата займа ООО «Родина» приобрело 1 тыс. кг сахара на сумму 15 тыс. 400 руб. (в том числе НДС - 1 400 руб.). Рассмотрите порядок уплаты НДС со стоимости выдаваемых товаров, порядок возмещения НДС по передаваемому имуществу и порядок налогообложения процентов, начисленных по договору товарного займа.</w:t>
            </w:r>
          </w:p>
          <w:p w14:paraId="634AF594" w14:textId="77777777" w:rsidR="00FF2EE4" w:rsidRPr="00FF2EE4" w:rsidRDefault="00FF2EE4" w:rsidP="00FF2EE4">
            <w:pPr>
              <w:tabs>
                <w:tab w:val="left" w:pos="993"/>
              </w:tabs>
              <w:spacing w:line="240" w:lineRule="auto"/>
              <w:ind w:hanging="11"/>
              <w:rPr>
                <w:sz w:val="24"/>
                <w:szCs w:val="24"/>
              </w:rPr>
            </w:pPr>
            <w:r w:rsidRPr="00FF2EE4">
              <w:rPr>
                <w:sz w:val="24"/>
                <w:szCs w:val="24"/>
              </w:rPr>
              <w:t xml:space="preserve">Задание 1. Организация приобрела для использования в качестве сырья 30 000 кг медной руды договорной стоимостью 354 000 руб., в том числе НДС. Доставка производится по железной дороге в специализированном вагоне, стоимость доставки - 50 000 руб., в том числе НДС. При приемке груза была выявлена его недостача - 200 кг. Организация предъявила грузоперевозчику претензию на соответствующую сумму. Претензия признана грузоперевозчиком в досудебном порядке и организация перечислила грузоперевозчику договорную стоимость доставки за минусом суммы признанной им претензии. Нормы естественной убыли массы грузов металлургической </w:t>
            </w:r>
            <w:r w:rsidRPr="00FF2EE4">
              <w:rPr>
                <w:sz w:val="24"/>
                <w:szCs w:val="24"/>
              </w:rPr>
              <w:lastRenderedPageBreak/>
              <w:t xml:space="preserve">промышленности при перевозках железнодорожным транспортом утверждены Приказом </w:t>
            </w:r>
            <w:proofErr w:type="spellStart"/>
            <w:r w:rsidRPr="00FF2EE4">
              <w:rPr>
                <w:sz w:val="24"/>
                <w:szCs w:val="24"/>
              </w:rPr>
              <w:t>Минпромнауки</w:t>
            </w:r>
            <w:proofErr w:type="spellEnd"/>
            <w:r w:rsidRPr="00FF2EE4">
              <w:rPr>
                <w:sz w:val="24"/>
                <w:szCs w:val="24"/>
              </w:rPr>
              <w:t xml:space="preserve"> России. Согласно данным Нормам при перевозке медной руды в специализированных вагонах применяется норма естественной убыли, равная 0,2% от массы груза. </w:t>
            </w:r>
          </w:p>
          <w:p w14:paraId="77D9CE5D" w14:textId="0BF9FB62" w:rsidR="00FF2EE4" w:rsidRPr="00751FF0" w:rsidRDefault="00FF2EE4" w:rsidP="00FF2EE4">
            <w:pPr>
              <w:tabs>
                <w:tab w:val="left" w:pos="993"/>
              </w:tabs>
              <w:spacing w:line="240" w:lineRule="auto"/>
              <w:ind w:hanging="11"/>
              <w:rPr>
                <w:sz w:val="24"/>
                <w:szCs w:val="24"/>
              </w:rPr>
            </w:pPr>
            <w:r w:rsidRPr="00FF2EE4">
              <w:rPr>
                <w:sz w:val="24"/>
                <w:szCs w:val="24"/>
              </w:rPr>
              <w:t>Рассмотрите порядок ответственности грузоперевозчика.</w:t>
            </w:r>
          </w:p>
        </w:tc>
      </w:tr>
      <w:tr w:rsidR="00751FF0" w:rsidRPr="0096335A" w14:paraId="66A50519" w14:textId="77777777" w:rsidTr="00FF2EE4">
        <w:trPr>
          <w:trHeight w:val="840"/>
        </w:trPr>
        <w:tc>
          <w:tcPr>
            <w:tcW w:w="1837" w:type="dxa"/>
          </w:tcPr>
          <w:p w14:paraId="53A9EC42" w14:textId="1EA2C79B" w:rsidR="00751FF0" w:rsidRPr="00751FF0" w:rsidRDefault="00751FF0" w:rsidP="00751FF0">
            <w:pPr>
              <w:tabs>
                <w:tab w:val="left" w:pos="540"/>
              </w:tabs>
              <w:spacing w:line="240" w:lineRule="auto"/>
              <w:contextualSpacing/>
              <w:rPr>
                <w:rFonts w:cs="Times New Roman"/>
                <w:sz w:val="24"/>
                <w:szCs w:val="24"/>
                <w:u w:val="single"/>
              </w:rPr>
            </w:pPr>
            <w:r w:rsidRPr="00751FF0">
              <w:rPr>
                <w:rFonts w:cs="Times New Roman"/>
                <w:sz w:val="24"/>
                <w:szCs w:val="24"/>
                <w:u w:val="single"/>
              </w:rPr>
              <w:lastRenderedPageBreak/>
              <w:t>П</w:t>
            </w:r>
            <w:r>
              <w:rPr>
                <w:rFonts w:cs="Times New Roman"/>
                <w:sz w:val="24"/>
                <w:szCs w:val="24"/>
                <w:u w:val="single"/>
              </w:rPr>
              <w:t>К</w:t>
            </w:r>
            <w:r w:rsidR="003F2634">
              <w:rPr>
                <w:rFonts w:cs="Times New Roman"/>
                <w:sz w:val="24"/>
                <w:szCs w:val="24"/>
                <w:u w:val="single"/>
              </w:rPr>
              <w:t>П</w:t>
            </w:r>
            <w:r w:rsidRPr="00751FF0">
              <w:rPr>
                <w:rFonts w:cs="Times New Roman"/>
                <w:sz w:val="24"/>
                <w:szCs w:val="24"/>
                <w:u w:val="single"/>
              </w:rPr>
              <w:t>-</w:t>
            </w:r>
            <w:r>
              <w:rPr>
                <w:rFonts w:cs="Times New Roman"/>
                <w:sz w:val="24"/>
                <w:szCs w:val="24"/>
                <w:u w:val="single"/>
              </w:rPr>
              <w:t>1</w:t>
            </w:r>
            <w:r w:rsidRPr="00751FF0">
              <w:rPr>
                <w:rFonts w:cs="Times New Roman"/>
                <w:sz w:val="24"/>
                <w:szCs w:val="24"/>
                <w:u w:val="single"/>
              </w:rPr>
              <w:t xml:space="preserve"> </w:t>
            </w:r>
          </w:p>
          <w:p w14:paraId="38D98368" w14:textId="6B753464" w:rsidR="00751FF0" w:rsidRPr="00751FF0" w:rsidRDefault="00751FF0" w:rsidP="00751FF0">
            <w:pPr>
              <w:tabs>
                <w:tab w:val="left" w:pos="540"/>
              </w:tabs>
              <w:spacing w:line="240" w:lineRule="auto"/>
              <w:contextualSpacing/>
              <w:rPr>
                <w:rFonts w:cs="Times New Roman"/>
                <w:sz w:val="24"/>
                <w:szCs w:val="24"/>
                <w:u w:val="single"/>
              </w:rPr>
            </w:pPr>
            <w:r w:rsidRPr="00751FF0">
              <w:rPr>
                <w:rFonts w:cs="Times New Roman"/>
                <w:sz w:val="24"/>
                <w:szCs w:val="24"/>
                <w:u w:val="single"/>
              </w:rPr>
              <w:t>(для профиля «</w:t>
            </w:r>
            <w:r>
              <w:rPr>
                <w:rFonts w:cs="Times New Roman"/>
                <w:sz w:val="24"/>
                <w:szCs w:val="24"/>
                <w:u w:val="single"/>
              </w:rPr>
              <w:t>Учет, анализ и аудит</w:t>
            </w:r>
            <w:r w:rsidRPr="00751FF0">
              <w:rPr>
                <w:rFonts w:cs="Times New Roman"/>
                <w:sz w:val="24"/>
                <w:szCs w:val="24"/>
                <w:u w:val="single"/>
              </w:rPr>
              <w:t>»)</w:t>
            </w:r>
          </w:p>
          <w:p w14:paraId="5956FD7E" w14:textId="22A870FA" w:rsidR="00751FF0" w:rsidRPr="00363751" w:rsidRDefault="00751FF0" w:rsidP="00751FF0">
            <w:pPr>
              <w:tabs>
                <w:tab w:val="left" w:pos="540"/>
              </w:tabs>
              <w:spacing w:line="240" w:lineRule="auto"/>
              <w:contextualSpacing/>
              <w:rPr>
                <w:bCs/>
              </w:rPr>
            </w:pPr>
            <w:r>
              <w:rPr>
                <w:rFonts w:eastAsia="Calibri" w:cs="Times New Roman"/>
                <w:sz w:val="24"/>
                <w:szCs w:val="24"/>
              </w:rPr>
              <w:t>Способность к применению в профессиональной деятельности российских и международных нормативных документов</w:t>
            </w:r>
          </w:p>
        </w:tc>
        <w:tc>
          <w:tcPr>
            <w:tcW w:w="1673" w:type="dxa"/>
          </w:tcPr>
          <w:p w14:paraId="2B6B3744" w14:textId="77777777" w:rsidR="00751FF0" w:rsidRDefault="00751FF0" w:rsidP="00751FF0">
            <w:pPr>
              <w:spacing w:line="240" w:lineRule="auto"/>
              <w:rPr>
                <w:rFonts w:cs="Times New Roman"/>
                <w:sz w:val="24"/>
                <w:szCs w:val="24"/>
              </w:rPr>
            </w:pPr>
            <w:r w:rsidRPr="00CE1C36">
              <w:rPr>
                <w:rFonts w:cs="Times New Roman"/>
                <w:sz w:val="24"/>
                <w:szCs w:val="24"/>
              </w:rPr>
              <w:t>1. Демонстрирует знания российских и международных нормативных документов для решения задач профессиональной деятельности</w:t>
            </w:r>
          </w:p>
          <w:p w14:paraId="7947AE6D" w14:textId="77777777" w:rsidR="00751FF0" w:rsidRDefault="00751FF0" w:rsidP="00751FF0">
            <w:pPr>
              <w:tabs>
                <w:tab w:val="left" w:pos="540"/>
              </w:tabs>
              <w:spacing w:line="240" w:lineRule="auto"/>
              <w:contextualSpacing/>
              <w:rPr>
                <w:sz w:val="24"/>
                <w:szCs w:val="24"/>
              </w:rPr>
            </w:pPr>
          </w:p>
        </w:tc>
        <w:tc>
          <w:tcPr>
            <w:tcW w:w="2410" w:type="dxa"/>
          </w:tcPr>
          <w:p w14:paraId="4B340012" w14:textId="77777777" w:rsidR="00751FF0" w:rsidRDefault="00751FF0" w:rsidP="00751FF0">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24F3A09C" w14:textId="77777777" w:rsidR="00751FF0" w:rsidRDefault="00751FF0" w:rsidP="00751FF0">
            <w:pPr>
              <w:tabs>
                <w:tab w:val="left" w:pos="993"/>
              </w:tabs>
              <w:spacing w:line="240" w:lineRule="auto"/>
              <w:ind w:hanging="11"/>
              <w:rPr>
                <w:sz w:val="24"/>
                <w:szCs w:val="24"/>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отраслевого законодательства в сфере деятельности налогоплательщика</w:t>
            </w:r>
          </w:p>
          <w:p w14:paraId="316553FE" w14:textId="77777777" w:rsidR="00751FF0" w:rsidRPr="00054C33" w:rsidRDefault="00751FF0" w:rsidP="00751FF0">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4DFB7BC4" w14:textId="17541084" w:rsidR="00751FF0" w:rsidRDefault="00751FF0" w:rsidP="00751FF0">
            <w:pPr>
              <w:tabs>
                <w:tab w:val="left" w:pos="540"/>
              </w:tabs>
              <w:spacing w:line="240" w:lineRule="auto"/>
              <w:contextualSpacing/>
              <w:rPr>
                <w:sz w:val="24"/>
                <w:szCs w:val="24"/>
              </w:rPr>
            </w:pPr>
            <w:r>
              <w:rPr>
                <w:rFonts w:cs="Times New Roman"/>
                <w:bCs/>
                <w:sz w:val="24"/>
                <w:szCs w:val="24"/>
                <w:lang w:eastAsia="ru-RU"/>
              </w:rPr>
              <w:t>-</w:t>
            </w:r>
            <w:r>
              <w:rPr>
                <w:bCs/>
                <w:sz w:val="24"/>
                <w:szCs w:val="24"/>
              </w:rPr>
              <w:t xml:space="preserve"> а</w:t>
            </w:r>
            <w:r w:rsidRPr="00E67002">
              <w:rPr>
                <w:bCs/>
                <w:sz w:val="24"/>
                <w:szCs w:val="24"/>
              </w:rPr>
              <w:t>нализир</w:t>
            </w:r>
            <w:r>
              <w:rPr>
                <w:bCs/>
                <w:sz w:val="24"/>
                <w:szCs w:val="24"/>
              </w:rPr>
              <w:t>овать</w:t>
            </w:r>
            <w:r w:rsidRPr="00E67002">
              <w:rPr>
                <w:bCs/>
                <w:sz w:val="24"/>
                <w:szCs w:val="24"/>
              </w:rPr>
              <w:t xml:space="preserve"> налоговое и смежное с ним законодательство Российской Федерации, материалы судебной практики, разъяснения государственных органов</w:t>
            </w:r>
            <w:r>
              <w:rPr>
                <w:bCs/>
                <w:sz w:val="24"/>
                <w:szCs w:val="24"/>
              </w:rPr>
              <w:t xml:space="preserve"> в отдельных отраслях</w:t>
            </w:r>
          </w:p>
        </w:tc>
        <w:tc>
          <w:tcPr>
            <w:tcW w:w="3544" w:type="dxa"/>
          </w:tcPr>
          <w:p w14:paraId="1DBB3C23" w14:textId="77777777" w:rsidR="00FF2EE4" w:rsidRDefault="00FF2EE4" w:rsidP="00FF2EE4">
            <w:pPr>
              <w:tabs>
                <w:tab w:val="left" w:pos="993"/>
              </w:tabs>
              <w:spacing w:line="240" w:lineRule="auto"/>
              <w:ind w:hanging="11"/>
              <w:rPr>
                <w:sz w:val="24"/>
                <w:szCs w:val="24"/>
              </w:rPr>
            </w:pPr>
            <w:r w:rsidRPr="00751FF0">
              <w:rPr>
                <w:sz w:val="24"/>
                <w:szCs w:val="24"/>
              </w:rPr>
              <w:t>1. Раскройте состав документов, регулирующих документооборот по НДС в строительной отрасли.</w:t>
            </w:r>
          </w:p>
          <w:p w14:paraId="1CD9ADEB" w14:textId="77777777" w:rsidR="00FF2EE4" w:rsidRPr="00751FF0" w:rsidRDefault="00FF2EE4" w:rsidP="00FF2EE4">
            <w:pPr>
              <w:tabs>
                <w:tab w:val="left" w:pos="993"/>
              </w:tabs>
              <w:spacing w:line="240" w:lineRule="auto"/>
              <w:ind w:hanging="11"/>
              <w:rPr>
                <w:sz w:val="24"/>
                <w:szCs w:val="24"/>
              </w:rPr>
            </w:pPr>
          </w:p>
          <w:p w14:paraId="32FEC130" w14:textId="77777777" w:rsidR="00FF2EE4" w:rsidRPr="00751FF0" w:rsidRDefault="00FF2EE4" w:rsidP="00FF2EE4">
            <w:pPr>
              <w:tabs>
                <w:tab w:val="left" w:pos="993"/>
              </w:tabs>
              <w:spacing w:line="240" w:lineRule="auto"/>
              <w:ind w:hanging="11"/>
              <w:rPr>
                <w:sz w:val="24"/>
                <w:szCs w:val="24"/>
              </w:rPr>
            </w:pPr>
            <w:r w:rsidRPr="00751FF0">
              <w:rPr>
                <w:sz w:val="24"/>
                <w:szCs w:val="24"/>
              </w:rPr>
              <w:t>Вопрос 1. Укажите состав расходов, которые могут быть включены в первоначальную стоимость строительного объекта в налоговом учете.</w:t>
            </w:r>
          </w:p>
          <w:p w14:paraId="43C7E4E5" w14:textId="77777777" w:rsidR="00751FF0" w:rsidRPr="0096335A" w:rsidRDefault="00751FF0" w:rsidP="00751FF0">
            <w:pPr>
              <w:tabs>
                <w:tab w:val="left" w:pos="993"/>
              </w:tabs>
              <w:spacing w:line="240" w:lineRule="auto"/>
              <w:rPr>
                <w:rFonts w:cs="Times New Roman"/>
                <w:sz w:val="24"/>
                <w:szCs w:val="24"/>
                <w:lang w:eastAsia="ru-RU"/>
              </w:rPr>
            </w:pPr>
          </w:p>
        </w:tc>
      </w:tr>
    </w:tbl>
    <w:p w14:paraId="6A485514" w14:textId="77777777" w:rsidR="00A57223" w:rsidRDefault="00A57223" w:rsidP="00513B26">
      <w:pPr>
        <w:tabs>
          <w:tab w:val="left" w:pos="540"/>
        </w:tabs>
        <w:ind w:firstLine="709"/>
        <w:rPr>
          <w:rFonts w:cs="Times New Roman"/>
          <w:b/>
          <w:bCs/>
          <w:szCs w:val="28"/>
        </w:rPr>
      </w:pPr>
    </w:p>
    <w:p w14:paraId="2AA937D1" w14:textId="5D14768F" w:rsidR="00A23C82" w:rsidRPr="004C520C" w:rsidRDefault="00684427" w:rsidP="00A23C82">
      <w:pPr>
        <w:tabs>
          <w:tab w:val="left" w:pos="540"/>
        </w:tabs>
        <w:ind w:firstLine="709"/>
        <w:jc w:val="center"/>
        <w:rPr>
          <w:rFonts w:cs="Times New Roman"/>
          <w:b/>
          <w:bCs/>
          <w:szCs w:val="28"/>
          <w:lang w:eastAsia="ru-RU"/>
        </w:rPr>
      </w:pPr>
      <w:r w:rsidRPr="004C520C">
        <w:rPr>
          <w:rFonts w:cs="Times New Roman"/>
          <w:b/>
          <w:bCs/>
          <w:szCs w:val="28"/>
        </w:rPr>
        <w:t>Перечень</w:t>
      </w:r>
      <w:r w:rsidR="00A23C82" w:rsidRPr="004C520C">
        <w:rPr>
          <w:rFonts w:cs="Times New Roman"/>
          <w:b/>
          <w:bCs/>
          <w:szCs w:val="28"/>
        </w:rPr>
        <w:t xml:space="preserve"> примерных</w:t>
      </w:r>
      <w:r w:rsidRPr="004C520C">
        <w:rPr>
          <w:rFonts w:cs="Times New Roman"/>
          <w:b/>
          <w:bCs/>
          <w:szCs w:val="28"/>
        </w:rPr>
        <w:t xml:space="preserve"> вопросов для подготовки к </w:t>
      </w:r>
      <w:r w:rsidR="00FF2EE4">
        <w:rPr>
          <w:rFonts w:cs="Times New Roman"/>
          <w:b/>
          <w:bCs/>
          <w:szCs w:val="28"/>
          <w:lang w:eastAsia="ru-RU"/>
        </w:rPr>
        <w:t>зачету</w:t>
      </w:r>
    </w:p>
    <w:p w14:paraId="1199099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Особенности налогообложения промышленности.</w:t>
      </w:r>
    </w:p>
    <w:p w14:paraId="37121856"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Специальный инвестиционный контракт и налоговые льготы при его применении.</w:t>
      </w:r>
    </w:p>
    <w:p w14:paraId="4C3C6858"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промышленной продукции с длительным производственным циклом.</w:t>
      </w:r>
    </w:p>
    <w:p w14:paraId="447BCE49"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Особенности и проблемы распределения расходов на прямые и косвенные при промышленном производстве.</w:t>
      </w:r>
    </w:p>
    <w:p w14:paraId="5CA5A9F3"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Порядок включения прямых расходов в стоимость продукции.</w:t>
      </w:r>
    </w:p>
    <w:p w14:paraId="5A75AA8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Порядок учета транспортных расходов по доставке сырья и материалов. </w:t>
      </w:r>
    </w:p>
    <w:p w14:paraId="6F1C531C"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lastRenderedPageBreak/>
        <w:t>Оценка незавершенного производства в налоговом учете.</w:t>
      </w:r>
    </w:p>
    <w:p w14:paraId="2CAD575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Резерв предстоящих расходов на ремонт основных средств.</w:t>
      </w:r>
    </w:p>
    <w:p w14:paraId="10FCED0B"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Резерв на гарантийный ремонт и обслуживание.</w:t>
      </w:r>
    </w:p>
    <w:p w14:paraId="521E6E33" w14:textId="666F6DD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Особенности налогового учета готовой</w:t>
      </w:r>
      <w:r>
        <w:rPr>
          <w:color w:val="auto"/>
          <w:sz w:val="28"/>
          <w:szCs w:val="28"/>
        </w:rPr>
        <w:t xml:space="preserve"> </w:t>
      </w:r>
      <w:r w:rsidRPr="00FF2EE4">
        <w:rPr>
          <w:color w:val="auto"/>
          <w:sz w:val="28"/>
          <w:szCs w:val="28"/>
        </w:rPr>
        <w:t>промышленной продукции.</w:t>
      </w:r>
    </w:p>
    <w:p w14:paraId="747684FF"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операций по переработке сырья на давальческой основе.</w:t>
      </w:r>
    </w:p>
    <w:p w14:paraId="01D92F1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 Расходы на подготовку и освоение новых производств, цехов и агрегатов. </w:t>
      </w:r>
    </w:p>
    <w:p w14:paraId="03F12469"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Технологические потери и нормы естественной убыли.</w:t>
      </w:r>
    </w:p>
    <w:p w14:paraId="550E7E74"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Расходы, связанные с вынужденным простоем.</w:t>
      </w:r>
    </w:p>
    <w:p w14:paraId="2815FC5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Налоговый учет расходов на обязательную и добровольную сертификацию продукции.</w:t>
      </w:r>
    </w:p>
    <w:p w14:paraId="6E7ED98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Учет расходов на природоохранные мероприятия.</w:t>
      </w:r>
    </w:p>
    <w:p w14:paraId="136C82F7"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операций, связанных с выявлением некачественной продукции.</w:t>
      </w:r>
    </w:p>
    <w:p w14:paraId="44E8ECB6"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Субъекты строительной отрасли и их права.</w:t>
      </w:r>
    </w:p>
    <w:p w14:paraId="36CDD7B0"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Способы строительства.</w:t>
      </w:r>
    </w:p>
    <w:p w14:paraId="11D83F0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Документооборот в строительной отрасли и его влияние на формирование налоговых обязательств.</w:t>
      </w:r>
    </w:p>
    <w:p w14:paraId="2FF78D78"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налогом на прибыль организаций средств инвестора у заказчика, застройщика и подрядчика.</w:t>
      </w:r>
    </w:p>
    <w:p w14:paraId="46FB13D4"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несовершенного строительства.</w:t>
      </w:r>
    </w:p>
    <w:p w14:paraId="293480B0"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Прямые и косвенные расходы в строительстве.</w:t>
      </w:r>
    </w:p>
    <w:p w14:paraId="5E399D27"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Незавершенное производство в строительстве для целей налогообложения. </w:t>
      </w:r>
    </w:p>
    <w:p w14:paraId="634ECA5E"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Налоговый учет взносов в СРО.</w:t>
      </w:r>
    </w:p>
    <w:p w14:paraId="60B652E3"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Учет расходов на землеотвод.</w:t>
      </w:r>
    </w:p>
    <w:p w14:paraId="4D96A708"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Расходы по проектно-изыскательским работам.</w:t>
      </w:r>
    </w:p>
    <w:p w14:paraId="2792AC35"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лизинговых операций.</w:t>
      </w:r>
    </w:p>
    <w:p w14:paraId="40E53FF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lastRenderedPageBreak/>
        <w:t>Проблемные аспекты учета расходов на рекламу строительных объектов.</w:t>
      </w:r>
    </w:p>
    <w:p w14:paraId="35D421A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НДС средств инвестора у заказчика, застройщика и подрядчика.</w:t>
      </w:r>
    </w:p>
    <w:p w14:paraId="261CCB1B"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Документооборот по НДС при реализации строительного производства. Сводный счет-фактура.</w:t>
      </w:r>
    </w:p>
    <w:p w14:paraId="39A89BCF"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Момент определения налоговой базы по НДС в строительстве.</w:t>
      </w:r>
    </w:p>
    <w:p w14:paraId="146E153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Порядок применения налоговых вычетов по НДС субъектами строительной отрасли.</w:t>
      </w:r>
    </w:p>
    <w:p w14:paraId="5E31921C"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Особенности ведения раздельного учета по НДС при строительстве жилой недвижимости, недвижимости, используемой в образовательных и медицинских целях.</w:t>
      </w:r>
    </w:p>
    <w:p w14:paraId="2EBF2AEB"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Механизм восстановления НДС при реализации строительного производства. </w:t>
      </w:r>
    </w:p>
    <w:p w14:paraId="76DE3EA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Виды стоимости объектов недвижимости: инвентарная, первоначальная бухгалтерская, первоначальная налоговая.</w:t>
      </w:r>
    </w:p>
    <w:p w14:paraId="0E304454"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Возможности применения различных налоговых режимов </w:t>
      </w:r>
      <w:proofErr w:type="gramStart"/>
      <w:r w:rsidRPr="00FF2EE4">
        <w:rPr>
          <w:color w:val="auto"/>
          <w:sz w:val="28"/>
          <w:szCs w:val="28"/>
        </w:rPr>
        <w:t>торговыми  организациями</w:t>
      </w:r>
      <w:proofErr w:type="gramEnd"/>
      <w:r w:rsidRPr="00FF2EE4">
        <w:rPr>
          <w:color w:val="auto"/>
          <w:sz w:val="28"/>
          <w:szCs w:val="28"/>
        </w:rPr>
        <w:t xml:space="preserve"> и индивидуальными предпринимателями. </w:t>
      </w:r>
    </w:p>
    <w:p w14:paraId="6CBA0B8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Особенности налогообложения при возврате товара поставщику в зависимости от сроков возврата</w:t>
      </w:r>
    </w:p>
    <w:p w14:paraId="385A138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Определение стоимости товаров.</w:t>
      </w:r>
    </w:p>
    <w:p w14:paraId="72AC5D96"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Классификация расходов на прямые и косвенные в торговле.</w:t>
      </w:r>
    </w:p>
    <w:p w14:paraId="598F3622"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Порядок определения суммы прямых транспортных расходов.</w:t>
      </w:r>
    </w:p>
    <w:p w14:paraId="661C8CE4"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Реализация товара по договору товарного кредита.</w:t>
      </w:r>
    </w:p>
    <w:p w14:paraId="7055FF29"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операций с подарочными сертификатами.</w:t>
      </w:r>
    </w:p>
    <w:p w14:paraId="0EA79957"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Понятие экспериментальных товаров. </w:t>
      </w:r>
    </w:p>
    <w:p w14:paraId="4EB25860"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Исчисление НДС при внутренней торговле экспериментальными товарами.</w:t>
      </w:r>
    </w:p>
    <w:p w14:paraId="2AF53670"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 Особенности исчисления НДС при экспорте и импорте экспериментальных товаров. </w:t>
      </w:r>
    </w:p>
    <w:p w14:paraId="1C363F2E"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lastRenderedPageBreak/>
        <w:t xml:space="preserve"> Виды скидок и наценок в торговле. </w:t>
      </w:r>
    </w:p>
    <w:p w14:paraId="68228F0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Влияние момента предоставления скидки на налоговые обязательства компании.</w:t>
      </w:r>
    </w:p>
    <w:p w14:paraId="10D66FD7"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Особенности исчисления НДС и налога на прибыль организаций при предоставлении </w:t>
      </w:r>
      <w:proofErr w:type="spellStart"/>
      <w:r w:rsidRPr="00FF2EE4">
        <w:rPr>
          <w:color w:val="auto"/>
          <w:sz w:val="28"/>
          <w:szCs w:val="28"/>
        </w:rPr>
        <w:t>ретроскидки</w:t>
      </w:r>
      <w:proofErr w:type="spellEnd"/>
      <w:r w:rsidRPr="00FF2EE4">
        <w:rPr>
          <w:color w:val="auto"/>
          <w:sz w:val="28"/>
          <w:szCs w:val="28"/>
        </w:rPr>
        <w:t xml:space="preserve">. </w:t>
      </w:r>
    </w:p>
    <w:p w14:paraId="5547F5D7" w14:textId="284FEBEB" w:rsidR="00FF2EE4" w:rsidRPr="002576C7" w:rsidRDefault="00FF2EE4" w:rsidP="002576C7">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Налоговый учет премий покупателю товара.</w:t>
      </w:r>
    </w:p>
    <w:p w14:paraId="6FC0E4F6" w14:textId="4015A29E" w:rsidR="00931E49" w:rsidRPr="000E2AF2" w:rsidRDefault="00931E49" w:rsidP="00931E49">
      <w:pPr>
        <w:pStyle w:val="Default"/>
        <w:spacing w:line="360" w:lineRule="auto"/>
        <w:jc w:val="center"/>
        <w:rPr>
          <w:b/>
          <w:bCs/>
          <w:color w:val="auto"/>
          <w:sz w:val="28"/>
          <w:szCs w:val="28"/>
        </w:rPr>
      </w:pPr>
      <w:r>
        <w:rPr>
          <w:b/>
          <w:bCs/>
          <w:color w:val="auto"/>
          <w:sz w:val="28"/>
          <w:szCs w:val="28"/>
        </w:rPr>
        <w:t xml:space="preserve">Примерная структура билета для </w:t>
      </w:r>
      <w:r w:rsidR="00FF2EE4">
        <w:rPr>
          <w:b/>
          <w:bCs/>
          <w:color w:val="auto"/>
          <w:sz w:val="28"/>
          <w:szCs w:val="28"/>
        </w:rPr>
        <w:t>зачета</w:t>
      </w:r>
    </w:p>
    <w:p w14:paraId="54A4BBEA" w14:textId="77777777" w:rsidR="002576C7" w:rsidRPr="002576C7" w:rsidRDefault="002576C7" w:rsidP="002576C7">
      <w:pPr>
        <w:spacing w:line="240" w:lineRule="auto"/>
        <w:ind w:firstLine="360"/>
        <w:rPr>
          <w:bCs/>
          <w:szCs w:val="28"/>
        </w:rPr>
      </w:pPr>
      <w:r w:rsidRPr="002576C7">
        <w:rPr>
          <w:bCs/>
          <w:szCs w:val="28"/>
        </w:rPr>
        <w:t>1. Тестовая часть оценивается в 10 баллов (по 1 баллу за каждый тест)</w:t>
      </w:r>
    </w:p>
    <w:p w14:paraId="4EC9E7DC" w14:textId="77777777" w:rsidR="002576C7" w:rsidRPr="002576C7" w:rsidRDefault="002576C7" w:rsidP="002576C7">
      <w:pPr>
        <w:spacing w:line="240" w:lineRule="auto"/>
        <w:ind w:firstLine="360"/>
        <w:rPr>
          <w:bCs/>
          <w:szCs w:val="28"/>
        </w:rPr>
      </w:pPr>
      <w:r w:rsidRPr="002576C7">
        <w:rPr>
          <w:bCs/>
          <w:szCs w:val="28"/>
        </w:rPr>
        <w:t xml:space="preserve"> </w:t>
      </w:r>
    </w:p>
    <w:p w14:paraId="32D0B352" w14:textId="219CA498" w:rsidR="002576C7" w:rsidRPr="002576C7" w:rsidRDefault="002576C7" w:rsidP="002576C7">
      <w:pPr>
        <w:spacing w:line="240" w:lineRule="auto"/>
        <w:ind w:firstLine="360"/>
        <w:rPr>
          <w:bCs/>
          <w:szCs w:val="28"/>
        </w:rPr>
      </w:pPr>
      <w:r w:rsidRPr="002576C7">
        <w:rPr>
          <w:bCs/>
          <w:szCs w:val="28"/>
        </w:rPr>
        <w:t>1. Застройщиками, которые привлекают денежные средства дольщиков для строительства (создания) многоквартирных домов или иных объектов недвижимости</w:t>
      </w:r>
      <w:r>
        <w:rPr>
          <w:bCs/>
          <w:szCs w:val="28"/>
        </w:rPr>
        <w:t>,</w:t>
      </w:r>
      <w:r w:rsidRPr="002576C7">
        <w:rPr>
          <w:bCs/>
          <w:szCs w:val="28"/>
        </w:rPr>
        <w:t xml:space="preserve"> могут быть:</w:t>
      </w:r>
    </w:p>
    <w:p w14:paraId="0B7C26CF"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юридические лица</w:t>
      </w:r>
    </w:p>
    <w:p w14:paraId="34E99AC2"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индивидуальные предприниматели</w:t>
      </w:r>
    </w:p>
    <w:p w14:paraId="00E2C9DD"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физические лица</w:t>
      </w:r>
    </w:p>
    <w:p w14:paraId="1766DE68"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иностранные граждане</w:t>
      </w:r>
    </w:p>
    <w:p w14:paraId="606EFB52" w14:textId="77777777" w:rsidR="002576C7" w:rsidRPr="002576C7" w:rsidRDefault="002576C7" w:rsidP="002576C7">
      <w:pPr>
        <w:spacing w:line="240" w:lineRule="auto"/>
        <w:ind w:firstLine="360"/>
        <w:rPr>
          <w:bCs/>
          <w:szCs w:val="28"/>
        </w:rPr>
      </w:pPr>
      <w:r w:rsidRPr="002576C7">
        <w:rPr>
          <w:bCs/>
          <w:szCs w:val="28"/>
        </w:rPr>
        <w:t>e)</w:t>
      </w:r>
      <w:r w:rsidRPr="002576C7">
        <w:rPr>
          <w:bCs/>
          <w:szCs w:val="28"/>
        </w:rPr>
        <w:tab/>
        <w:t xml:space="preserve">государственные органы власти </w:t>
      </w:r>
    </w:p>
    <w:p w14:paraId="1CAC5F55" w14:textId="77777777" w:rsidR="002576C7" w:rsidRPr="002576C7" w:rsidRDefault="002576C7" w:rsidP="002576C7">
      <w:pPr>
        <w:spacing w:line="240" w:lineRule="auto"/>
        <w:ind w:firstLine="360"/>
        <w:rPr>
          <w:bCs/>
          <w:szCs w:val="28"/>
        </w:rPr>
      </w:pPr>
      <w:r w:rsidRPr="002576C7">
        <w:rPr>
          <w:bCs/>
          <w:szCs w:val="28"/>
        </w:rPr>
        <w:t>2. Освобождается от налогообложения НДС реализация медицинскими учреждениями на территории РФ.</w:t>
      </w:r>
    </w:p>
    <w:p w14:paraId="1BD1F648"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книг – медицинских справочников</w:t>
      </w:r>
    </w:p>
    <w:p w14:paraId="60E1D6AF"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косметических услуг</w:t>
      </w:r>
    </w:p>
    <w:p w14:paraId="52F5F00F"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ветеринарных услуг, оплаченных физическими лицами</w:t>
      </w:r>
    </w:p>
    <w:p w14:paraId="40074C49"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протезно-ортопедических изделий</w:t>
      </w:r>
    </w:p>
    <w:p w14:paraId="73066861" w14:textId="77777777" w:rsidR="002576C7" w:rsidRPr="002576C7" w:rsidRDefault="002576C7" w:rsidP="002576C7">
      <w:pPr>
        <w:spacing w:line="240" w:lineRule="auto"/>
        <w:ind w:firstLine="360"/>
        <w:rPr>
          <w:bCs/>
          <w:szCs w:val="28"/>
        </w:rPr>
      </w:pPr>
      <w:r w:rsidRPr="002576C7">
        <w:rPr>
          <w:bCs/>
          <w:szCs w:val="28"/>
        </w:rPr>
        <w:t>e)</w:t>
      </w:r>
      <w:r w:rsidRPr="002576C7">
        <w:rPr>
          <w:bCs/>
          <w:szCs w:val="28"/>
        </w:rPr>
        <w:tab/>
        <w:t xml:space="preserve">солнцезащитных очков </w:t>
      </w:r>
    </w:p>
    <w:p w14:paraId="57DF459A" w14:textId="77777777" w:rsidR="002576C7" w:rsidRPr="002576C7" w:rsidRDefault="002576C7" w:rsidP="002576C7">
      <w:pPr>
        <w:spacing w:line="240" w:lineRule="auto"/>
        <w:ind w:firstLine="360"/>
        <w:rPr>
          <w:bCs/>
          <w:szCs w:val="28"/>
        </w:rPr>
      </w:pPr>
      <w:r w:rsidRPr="002576C7">
        <w:rPr>
          <w:bCs/>
          <w:szCs w:val="28"/>
        </w:rPr>
        <w:t>3. При наличии срочной сертификации продукции расходы на нее по налогу на прибыль:</w:t>
      </w:r>
    </w:p>
    <w:p w14:paraId="2B7E023C"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Признаются единовременно во внереализационных</w:t>
      </w:r>
    </w:p>
    <w:p w14:paraId="1C2870BF"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Не признаются</w:t>
      </w:r>
    </w:p>
    <w:p w14:paraId="567A04A9"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Признаются единовременно в прочих</w:t>
      </w:r>
    </w:p>
    <w:p w14:paraId="2211A6DB"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Признаются пропорционально времени во внереализационных</w:t>
      </w:r>
    </w:p>
    <w:p w14:paraId="1A3AE2C6" w14:textId="77777777" w:rsidR="002576C7" w:rsidRPr="002576C7" w:rsidRDefault="002576C7" w:rsidP="002576C7">
      <w:pPr>
        <w:spacing w:line="240" w:lineRule="auto"/>
        <w:ind w:firstLine="360"/>
        <w:rPr>
          <w:bCs/>
          <w:szCs w:val="28"/>
        </w:rPr>
      </w:pPr>
      <w:r w:rsidRPr="002576C7">
        <w:rPr>
          <w:bCs/>
          <w:szCs w:val="28"/>
        </w:rPr>
        <w:t>e)</w:t>
      </w:r>
      <w:r w:rsidRPr="002576C7">
        <w:rPr>
          <w:bCs/>
          <w:szCs w:val="28"/>
        </w:rPr>
        <w:tab/>
        <w:t xml:space="preserve">Признаются пропорционально времени в прочих </w:t>
      </w:r>
    </w:p>
    <w:p w14:paraId="601A76C8" w14:textId="77777777" w:rsidR="002576C7" w:rsidRPr="002576C7" w:rsidRDefault="002576C7" w:rsidP="002576C7">
      <w:pPr>
        <w:spacing w:line="240" w:lineRule="auto"/>
        <w:ind w:firstLine="360"/>
        <w:rPr>
          <w:bCs/>
          <w:szCs w:val="28"/>
        </w:rPr>
      </w:pPr>
      <w:r w:rsidRPr="002576C7">
        <w:rPr>
          <w:bCs/>
          <w:szCs w:val="28"/>
        </w:rPr>
        <w:t>4. При применении СПИК по налогу на прибыль организаций установлены следующие ставки:</w:t>
      </w:r>
    </w:p>
    <w:p w14:paraId="724BC0FA"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0%</w:t>
      </w:r>
    </w:p>
    <w:p w14:paraId="5F372D5B"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20%</w:t>
      </w:r>
    </w:p>
    <w:p w14:paraId="62D3E3AF"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0% в федеральный бюджет</w:t>
      </w:r>
    </w:p>
    <w:p w14:paraId="75D2926D"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 xml:space="preserve">0% в региональный   бюджет </w:t>
      </w:r>
    </w:p>
    <w:p w14:paraId="36D7BE7A" w14:textId="598DF585" w:rsidR="002576C7" w:rsidRPr="002576C7" w:rsidRDefault="002576C7" w:rsidP="002576C7">
      <w:pPr>
        <w:spacing w:line="240" w:lineRule="auto"/>
        <w:ind w:firstLine="360"/>
        <w:rPr>
          <w:bCs/>
          <w:szCs w:val="28"/>
        </w:rPr>
      </w:pPr>
      <w:r w:rsidRPr="002576C7">
        <w:rPr>
          <w:bCs/>
          <w:szCs w:val="28"/>
        </w:rPr>
        <w:t>5. Добровольная сертификация продукции признается в качестве расходов по налогу на прибыль, если она:</w:t>
      </w:r>
    </w:p>
    <w:p w14:paraId="0DB3253E"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Соответствует обязательной</w:t>
      </w:r>
    </w:p>
    <w:p w14:paraId="2CA8639D"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Не соответствует обязательной</w:t>
      </w:r>
    </w:p>
    <w:p w14:paraId="53023854" w14:textId="77777777" w:rsidR="002576C7" w:rsidRPr="002576C7" w:rsidRDefault="002576C7" w:rsidP="002576C7">
      <w:pPr>
        <w:spacing w:line="240" w:lineRule="auto"/>
        <w:ind w:firstLine="360"/>
        <w:rPr>
          <w:bCs/>
          <w:szCs w:val="28"/>
        </w:rPr>
      </w:pPr>
      <w:r w:rsidRPr="002576C7">
        <w:rPr>
          <w:bCs/>
          <w:szCs w:val="28"/>
        </w:rPr>
        <w:lastRenderedPageBreak/>
        <w:t>c)</w:t>
      </w:r>
      <w:r w:rsidRPr="002576C7">
        <w:rPr>
          <w:bCs/>
          <w:szCs w:val="28"/>
        </w:rPr>
        <w:tab/>
      </w:r>
      <w:proofErr w:type="gramStart"/>
      <w:r w:rsidRPr="002576C7">
        <w:rPr>
          <w:bCs/>
          <w:szCs w:val="28"/>
        </w:rPr>
        <w:t>В</w:t>
      </w:r>
      <w:proofErr w:type="gramEnd"/>
      <w:r w:rsidRPr="002576C7">
        <w:rPr>
          <w:bCs/>
          <w:szCs w:val="28"/>
        </w:rPr>
        <w:t xml:space="preserve"> любом случае признается</w:t>
      </w:r>
    </w:p>
    <w:p w14:paraId="1737D47F"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r>
      <w:proofErr w:type="gramStart"/>
      <w:r w:rsidRPr="002576C7">
        <w:rPr>
          <w:bCs/>
          <w:szCs w:val="28"/>
        </w:rPr>
        <w:t>В</w:t>
      </w:r>
      <w:proofErr w:type="gramEnd"/>
      <w:r w:rsidRPr="002576C7">
        <w:rPr>
          <w:bCs/>
          <w:szCs w:val="28"/>
        </w:rPr>
        <w:t xml:space="preserve"> любом случае не признается </w:t>
      </w:r>
    </w:p>
    <w:p w14:paraId="4B000D9C" w14:textId="3D804F83" w:rsidR="002576C7" w:rsidRPr="002576C7" w:rsidRDefault="002576C7" w:rsidP="002576C7">
      <w:pPr>
        <w:spacing w:line="240" w:lineRule="auto"/>
        <w:ind w:firstLine="360"/>
        <w:rPr>
          <w:bCs/>
          <w:szCs w:val="28"/>
        </w:rPr>
      </w:pPr>
      <w:r w:rsidRPr="002576C7">
        <w:rPr>
          <w:bCs/>
          <w:szCs w:val="28"/>
        </w:rPr>
        <w:t>6. При налогообложении промышленных организаций резерв на гарантийный ремонт и обслуживание списывается:</w:t>
      </w:r>
    </w:p>
    <w:p w14:paraId="5C16FE39"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r>
      <w:proofErr w:type="gramStart"/>
      <w:r w:rsidRPr="002576C7">
        <w:rPr>
          <w:bCs/>
          <w:szCs w:val="28"/>
        </w:rPr>
        <w:t>В</w:t>
      </w:r>
      <w:proofErr w:type="gramEnd"/>
      <w:r w:rsidRPr="002576C7">
        <w:rPr>
          <w:bCs/>
          <w:szCs w:val="28"/>
        </w:rPr>
        <w:t xml:space="preserve"> состав прочих расходов</w:t>
      </w:r>
    </w:p>
    <w:p w14:paraId="7923C7C4"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r>
      <w:proofErr w:type="gramStart"/>
      <w:r w:rsidRPr="002576C7">
        <w:rPr>
          <w:bCs/>
          <w:szCs w:val="28"/>
        </w:rPr>
        <w:t>В</w:t>
      </w:r>
      <w:proofErr w:type="gramEnd"/>
      <w:r w:rsidRPr="002576C7">
        <w:rPr>
          <w:bCs/>
          <w:szCs w:val="28"/>
        </w:rPr>
        <w:t xml:space="preserve"> состав внереализационных доходов</w:t>
      </w:r>
    </w:p>
    <w:p w14:paraId="6CB39C17"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r>
      <w:proofErr w:type="gramStart"/>
      <w:r w:rsidRPr="002576C7">
        <w:rPr>
          <w:bCs/>
          <w:szCs w:val="28"/>
        </w:rPr>
        <w:t>В</w:t>
      </w:r>
      <w:proofErr w:type="gramEnd"/>
      <w:r w:rsidRPr="002576C7">
        <w:rPr>
          <w:bCs/>
          <w:szCs w:val="28"/>
        </w:rPr>
        <w:t xml:space="preserve"> состав доходов от реализации</w:t>
      </w:r>
    </w:p>
    <w:p w14:paraId="41782228"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r>
      <w:proofErr w:type="gramStart"/>
      <w:r w:rsidRPr="002576C7">
        <w:rPr>
          <w:bCs/>
          <w:szCs w:val="28"/>
        </w:rPr>
        <w:t>В</w:t>
      </w:r>
      <w:proofErr w:type="gramEnd"/>
      <w:r w:rsidRPr="002576C7">
        <w:rPr>
          <w:bCs/>
          <w:szCs w:val="28"/>
        </w:rPr>
        <w:t xml:space="preserve"> состав внереализационных расходов </w:t>
      </w:r>
    </w:p>
    <w:p w14:paraId="38C31F7D" w14:textId="77777777" w:rsidR="002576C7" w:rsidRPr="002576C7" w:rsidRDefault="002576C7" w:rsidP="002576C7">
      <w:pPr>
        <w:spacing w:line="240" w:lineRule="auto"/>
        <w:ind w:firstLine="360"/>
        <w:rPr>
          <w:bCs/>
          <w:szCs w:val="28"/>
        </w:rPr>
      </w:pPr>
      <w:r w:rsidRPr="002576C7">
        <w:rPr>
          <w:bCs/>
          <w:szCs w:val="28"/>
        </w:rPr>
        <w:t>7. Заключение СПИК возможно для:</w:t>
      </w:r>
    </w:p>
    <w:p w14:paraId="309BD8C6"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Любой организации</w:t>
      </w:r>
    </w:p>
    <w:p w14:paraId="65D80004"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Сельскохозяйственной организации</w:t>
      </w:r>
    </w:p>
    <w:p w14:paraId="2A857C5C"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Организации промышленности</w:t>
      </w:r>
    </w:p>
    <w:p w14:paraId="5E00A645"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 xml:space="preserve">Торговой организации </w:t>
      </w:r>
    </w:p>
    <w:p w14:paraId="59F77E88" w14:textId="77777777" w:rsidR="002576C7" w:rsidRPr="002576C7" w:rsidRDefault="002576C7" w:rsidP="002576C7">
      <w:pPr>
        <w:spacing w:line="240" w:lineRule="auto"/>
        <w:ind w:firstLine="360"/>
        <w:rPr>
          <w:bCs/>
          <w:szCs w:val="28"/>
        </w:rPr>
      </w:pPr>
      <w:r w:rsidRPr="002576C7">
        <w:rPr>
          <w:bCs/>
          <w:szCs w:val="28"/>
        </w:rPr>
        <w:t>8. Порядок распределения прямых расходов на НЗП и на изготовленную в текущем месяце продукцию применяется:</w:t>
      </w:r>
      <w:r w:rsidRPr="002576C7">
        <w:rPr>
          <w:bCs/>
          <w:szCs w:val="28"/>
        </w:rPr>
        <w:tab/>
      </w:r>
      <w:r w:rsidRPr="002576C7">
        <w:rPr>
          <w:bCs/>
          <w:szCs w:val="28"/>
        </w:rPr>
        <w:tab/>
      </w:r>
    </w:p>
    <w:p w14:paraId="06BDFC9B"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не менее 2 налоговых периодов</w:t>
      </w:r>
      <w:r w:rsidRPr="002576C7">
        <w:rPr>
          <w:bCs/>
          <w:szCs w:val="28"/>
        </w:rPr>
        <w:tab/>
      </w:r>
    </w:p>
    <w:p w14:paraId="41906794"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не менее 3 налоговых периодов</w:t>
      </w:r>
      <w:r w:rsidRPr="002576C7">
        <w:rPr>
          <w:bCs/>
          <w:szCs w:val="28"/>
        </w:rPr>
        <w:tab/>
      </w:r>
    </w:p>
    <w:p w14:paraId="5BE2651E"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не менее 5 налоговых периодов</w:t>
      </w:r>
    </w:p>
    <w:p w14:paraId="174E0D43"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 xml:space="preserve">не менее 4 налоговых периодов </w:t>
      </w:r>
    </w:p>
    <w:p w14:paraId="285F8341" w14:textId="77777777" w:rsidR="002576C7" w:rsidRPr="002576C7" w:rsidRDefault="002576C7" w:rsidP="002576C7">
      <w:pPr>
        <w:spacing w:line="240" w:lineRule="auto"/>
        <w:ind w:firstLine="360"/>
        <w:rPr>
          <w:bCs/>
          <w:szCs w:val="28"/>
        </w:rPr>
      </w:pPr>
      <w:r w:rsidRPr="002576C7">
        <w:rPr>
          <w:bCs/>
          <w:szCs w:val="28"/>
        </w:rPr>
        <w:t>9. Выделите расходы, не относящиеся к первоначальной стоимости строительства:</w:t>
      </w:r>
    </w:p>
    <w:p w14:paraId="733B2C20"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Затраты на консервацию строительства</w:t>
      </w:r>
    </w:p>
    <w:p w14:paraId="4018CDD2"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Стоимость материальных затрат</w:t>
      </w:r>
    </w:p>
    <w:p w14:paraId="129CD76B"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Взносы в СРО</w:t>
      </w:r>
    </w:p>
    <w:p w14:paraId="2600ED74"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 xml:space="preserve">Расходы на рекламу </w:t>
      </w:r>
    </w:p>
    <w:p w14:paraId="47055C80" w14:textId="3EBE324E" w:rsidR="002576C7" w:rsidRPr="002576C7" w:rsidRDefault="002576C7" w:rsidP="002576C7">
      <w:pPr>
        <w:spacing w:line="240" w:lineRule="auto"/>
        <w:ind w:firstLine="360"/>
        <w:rPr>
          <w:bCs/>
          <w:szCs w:val="28"/>
        </w:rPr>
      </w:pPr>
      <w:r w:rsidRPr="002576C7">
        <w:rPr>
          <w:bCs/>
          <w:szCs w:val="28"/>
        </w:rPr>
        <w:t>10. Обложение налогом на добавленную стоимость по расчетной ставке осуществляется в случае:</w:t>
      </w:r>
    </w:p>
    <w:p w14:paraId="33BA6428"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получения финансовой помощи, связанной с оплатой реализованных товаров</w:t>
      </w:r>
    </w:p>
    <w:p w14:paraId="10A11B37"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передачи товаров в рамках бартера</w:t>
      </w:r>
    </w:p>
    <w:p w14:paraId="0F9DC7CD"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ввозе товаров на территорию России</w:t>
      </w:r>
    </w:p>
    <w:p w14:paraId="3306CD81"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получения предоплаты в счет будущих поставок</w:t>
      </w:r>
    </w:p>
    <w:p w14:paraId="27069306" w14:textId="77777777" w:rsidR="002576C7" w:rsidRPr="002576C7" w:rsidRDefault="002576C7" w:rsidP="002576C7">
      <w:pPr>
        <w:spacing w:line="240" w:lineRule="auto"/>
        <w:ind w:firstLine="360"/>
        <w:rPr>
          <w:bCs/>
          <w:szCs w:val="28"/>
        </w:rPr>
      </w:pPr>
      <w:r w:rsidRPr="002576C7">
        <w:rPr>
          <w:bCs/>
          <w:szCs w:val="28"/>
        </w:rPr>
        <w:t>e)</w:t>
      </w:r>
      <w:r w:rsidRPr="002576C7">
        <w:rPr>
          <w:bCs/>
          <w:szCs w:val="28"/>
        </w:rPr>
        <w:tab/>
        <w:t xml:space="preserve">выполнения строительно-монтажных работ для собственных нужд </w:t>
      </w:r>
    </w:p>
    <w:p w14:paraId="424319C2" w14:textId="77777777" w:rsidR="002576C7" w:rsidRPr="002576C7" w:rsidRDefault="002576C7" w:rsidP="002576C7">
      <w:pPr>
        <w:spacing w:line="240" w:lineRule="auto"/>
        <w:ind w:firstLine="360"/>
        <w:rPr>
          <w:bCs/>
          <w:szCs w:val="28"/>
        </w:rPr>
      </w:pPr>
      <w:r w:rsidRPr="002576C7">
        <w:rPr>
          <w:bCs/>
          <w:szCs w:val="28"/>
        </w:rPr>
        <w:t>2. Практико-ориентированное задание оценивается в 35 баллов</w:t>
      </w:r>
    </w:p>
    <w:p w14:paraId="233FF362" w14:textId="77777777" w:rsidR="002576C7" w:rsidRPr="002576C7" w:rsidRDefault="002576C7" w:rsidP="002576C7">
      <w:pPr>
        <w:spacing w:line="240" w:lineRule="auto"/>
        <w:ind w:firstLine="360"/>
        <w:rPr>
          <w:bCs/>
          <w:szCs w:val="28"/>
        </w:rPr>
      </w:pPr>
      <w:r w:rsidRPr="002576C7">
        <w:rPr>
          <w:bCs/>
          <w:szCs w:val="28"/>
        </w:rPr>
        <w:t>ООО «Парус» занимается производством высокоточных металлообрабатывающих инструментов. Организация является участником СПИК и применяет метод начисления. В соответствии с законом региона ставка налога на прибыль организаций снижена с 17 до 7%. В соответствии с учетной политикой она начисляет амортизацию линейным способом без начисления амортизационной премии. В 1 квартале 2021 года компания осуществила следующие операции:</w:t>
      </w:r>
    </w:p>
    <w:p w14:paraId="6768AA26" w14:textId="77777777" w:rsidR="002576C7" w:rsidRPr="002576C7" w:rsidRDefault="002576C7" w:rsidP="002576C7">
      <w:pPr>
        <w:spacing w:line="240" w:lineRule="auto"/>
        <w:ind w:firstLine="360"/>
        <w:rPr>
          <w:bCs/>
          <w:szCs w:val="28"/>
        </w:rPr>
      </w:pPr>
      <w:r w:rsidRPr="002576C7">
        <w:rPr>
          <w:bCs/>
          <w:szCs w:val="28"/>
        </w:rPr>
        <w:t>1. на добровольную сертификацию продукции (не соответствует требованиям обязательной сертификации) потрачено 486 000 руб. с НДС, сертификат выдан на период с 12.02.2021 по 11.02 2022;</w:t>
      </w:r>
    </w:p>
    <w:p w14:paraId="355472CF" w14:textId="77777777" w:rsidR="002576C7" w:rsidRPr="002576C7" w:rsidRDefault="002576C7" w:rsidP="002576C7">
      <w:pPr>
        <w:spacing w:line="240" w:lineRule="auto"/>
        <w:ind w:firstLine="360"/>
        <w:rPr>
          <w:bCs/>
          <w:szCs w:val="28"/>
        </w:rPr>
      </w:pPr>
      <w:r w:rsidRPr="002576C7">
        <w:rPr>
          <w:bCs/>
          <w:szCs w:val="28"/>
        </w:rPr>
        <w:lastRenderedPageBreak/>
        <w:t>2. в текущем периоде произведено продукции на 12 000 000 руб., реализовано продукции на 11 000 000 руб.;</w:t>
      </w:r>
    </w:p>
    <w:p w14:paraId="03C54479" w14:textId="77777777" w:rsidR="002576C7" w:rsidRPr="002576C7" w:rsidRDefault="002576C7" w:rsidP="002576C7">
      <w:pPr>
        <w:spacing w:line="240" w:lineRule="auto"/>
        <w:ind w:firstLine="360"/>
        <w:rPr>
          <w:bCs/>
          <w:szCs w:val="28"/>
        </w:rPr>
      </w:pPr>
      <w:r w:rsidRPr="002576C7">
        <w:rPr>
          <w:bCs/>
          <w:szCs w:val="28"/>
        </w:rPr>
        <w:t>3. стоимость отходов составила 3 600 000 руб., физический объем отходов – 120 т (норматив учета расходов согласно Распоряжению Правительства составляет 15% от объема производства, лимит отходов – 20%). Ставка платы при размещении отходов в 2021 году составила 40,1 за 1 тонну. За превышение лимита отходов организации начислен административный штраф в размере 180 000 руб.  была осуществлена утилизация отходов;</w:t>
      </w:r>
    </w:p>
    <w:p w14:paraId="41E07E32" w14:textId="77777777" w:rsidR="002576C7" w:rsidRPr="002576C7" w:rsidRDefault="002576C7" w:rsidP="002576C7">
      <w:pPr>
        <w:spacing w:line="240" w:lineRule="auto"/>
        <w:ind w:firstLine="360"/>
        <w:rPr>
          <w:bCs/>
          <w:szCs w:val="28"/>
        </w:rPr>
      </w:pPr>
      <w:r w:rsidRPr="002576C7">
        <w:rPr>
          <w:bCs/>
          <w:szCs w:val="28"/>
        </w:rPr>
        <w:t>4. возвращена в рамках обратной реализации партия бракованной продукции, приобретенная в прошлом налоговом периоде на сумму 260 000 руб. с НДС (себестоимость возвращенной партии составила 180 000 руб.);</w:t>
      </w:r>
    </w:p>
    <w:p w14:paraId="5C560C65" w14:textId="77777777" w:rsidR="002576C7" w:rsidRPr="002576C7" w:rsidRDefault="002576C7" w:rsidP="002576C7">
      <w:pPr>
        <w:spacing w:line="240" w:lineRule="auto"/>
        <w:ind w:firstLine="360"/>
        <w:rPr>
          <w:bCs/>
          <w:szCs w:val="28"/>
        </w:rPr>
      </w:pPr>
      <w:r w:rsidRPr="002576C7">
        <w:rPr>
          <w:bCs/>
          <w:szCs w:val="28"/>
        </w:rPr>
        <w:t>5. возвращена партия бракованной продукции, приобретенная в текущем налоговом периоде на сумму 120 000 руб. с НДС (себестоимость возвращенной партии составила 85 000 руб.);</w:t>
      </w:r>
    </w:p>
    <w:p w14:paraId="6C265C6D" w14:textId="77777777" w:rsidR="002576C7" w:rsidRPr="002576C7" w:rsidRDefault="002576C7" w:rsidP="002576C7">
      <w:pPr>
        <w:spacing w:line="240" w:lineRule="auto"/>
        <w:ind w:firstLine="360"/>
        <w:rPr>
          <w:bCs/>
          <w:szCs w:val="28"/>
        </w:rPr>
      </w:pPr>
      <w:r w:rsidRPr="002576C7">
        <w:rPr>
          <w:bCs/>
          <w:szCs w:val="28"/>
        </w:rPr>
        <w:t>6. остаток суммы прямых расходов на начало налогового периода составил 240 000 руб.; сумма прямых расходов текущего периодов составила – 1 150 000 руб.; остаток суммы прямых расходов на конец отчетного периода составил 130 000 руб.;</w:t>
      </w:r>
    </w:p>
    <w:p w14:paraId="16B4A45B" w14:textId="77777777" w:rsidR="002576C7" w:rsidRPr="002576C7" w:rsidRDefault="002576C7" w:rsidP="002576C7">
      <w:pPr>
        <w:spacing w:line="240" w:lineRule="auto"/>
        <w:ind w:firstLine="360"/>
        <w:rPr>
          <w:bCs/>
          <w:szCs w:val="28"/>
        </w:rPr>
      </w:pPr>
      <w:r w:rsidRPr="002576C7">
        <w:rPr>
          <w:bCs/>
          <w:szCs w:val="28"/>
        </w:rPr>
        <w:t>7. объем технологических потерь составил 2,5% от объемов производства, согласно технологическим картам компании норматив потерь утвержден в размере – 1,8%;</w:t>
      </w:r>
    </w:p>
    <w:p w14:paraId="2B11FA1F" w14:textId="77777777" w:rsidR="002576C7" w:rsidRPr="002576C7" w:rsidRDefault="002576C7" w:rsidP="002576C7">
      <w:pPr>
        <w:spacing w:line="240" w:lineRule="auto"/>
        <w:ind w:firstLine="360"/>
        <w:rPr>
          <w:bCs/>
          <w:szCs w:val="28"/>
        </w:rPr>
      </w:pPr>
      <w:r w:rsidRPr="002576C7">
        <w:rPr>
          <w:bCs/>
          <w:szCs w:val="28"/>
        </w:rPr>
        <w:t>8. 3 января приобретены и поставлены на учет технологические контейнерные весы стоимостью 390 000 с НДС.</w:t>
      </w:r>
    </w:p>
    <w:p w14:paraId="7DFAC521" w14:textId="6BB5408A" w:rsidR="00BF2A0F" w:rsidRPr="002576C7" w:rsidRDefault="002576C7" w:rsidP="002576C7">
      <w:pPr>
        <w:spacing w:line="240" w:lineRule="auto"/>
        <w:ind w:firstLine="360"/>
        <w:rPr>
          <w:bCs/>
          <w:szCs w:val="28"/>
        </w:rPr>
      </w:pPr>
      <w:r w:rsidRPr="002576C7">
        <w:rPr>
          <w:bCs/>
          <w:szCs w:val="28"/>
        </w:rPr>
        <w:t>Определите налоговые обязательства ООО «Парус» по налогу на прибыль организаций за отчетный период. (40 баллов)</w:t>
      </w:r>
    </w:p>
    <w:p w14:paraId="5B94C0F5" w14:textId="77777777" w:rsidR="008F0315" w:rsidRPr="00FF6956" w:rsidRDefault="008F0315" w:rsidP="008F0315">
      <w:pPr>
        <w:spacing w:line="240" w:lineRule="auto"/>
        <w:jc w:val="center"/>
        <w:rPr>
          <w:b/>
          <w:sz w:val="26"/>
          <w:szCs w:val="26"/>
        </w:rPr>
      </w:pPr>
    </w:p>
    <w:p w14:paraId="3FA18E0C" w14:textId="77777777" w:rsidR="00684427" w:rsidRPr="00931E49" w:rsidRDefault="00513B26" w:rsidP="00931E49">
      <w:pPr>
        <w:widowControl w:val="0"/>
        <w:autoSpaceDE w:val="0"/>
        <w:autoSpaceDN w:val="0"/>
        <w:adjustRightInd w:val="0"/>
        <w:spacing w:line="240" w:lineRule="auto"/>
        <w:ind w:firstLine="709"/>
        <w:rPr>
          <w:b/>
          <w:bCs/>
        </w:rPr>
      </w:pPr>
      <w:r w:rsidRPr="00931E49">
        <w:rPr>
          <w:b/>
          <w:bCs/>
          <w:lang w:eastAsia="ru-RU"/>
        </w:rPr>
        <w:t>7.3.</w:t>
      </w:r>
      <w:r w:rsidR="00351BA2" w:rsidRPr="00931E49">
        <w:rPr>
          <w:b/>
          <w:bCs/>
          <w:lang w:eastAsia="ru-RU"/>
        </w:rPr>
        <w:t xml:space="preserve"> </w:t>
      </w:r>
      <w:r w:rsidR="00684427" w:rsidRPr="00931E49">
        <w:rPr>
          <w:b/>
          <w:bCs/>
        </w:rPr>
        <w:t xml:space="preserve">Методические материалы, определяющие процедуры оценивания знаний, умений и </w:t>
      </w:r>
      <w:r w:rsidR="00684427" w:rsidRPr="00931E49">
        <w:rPr>
          <w:rFonts w:eastAsia="Times New Roman" w:cs="Times New Roman"/>
          <w:b/>
          <w:bCs/>
          <w:szCs w:val="28"/>
          <w:lang w:eastAsia="ru-RU"/>
        </w:rPr>
        <w:t>владений</w:t>
      </w:r>
      <w:bookmarkEnd w:id="1"/>
    </w:p>
    <w:p w14:paraId="4A9C57FB" w14:textId="12E128F1" w:rsidR="00351BA2" w:rsidRDefault="00931E49" w:rsidP="00A23C82">
      <w:pPr>
        <w:ind w:firstLine="709"/>
        <w:rPr>
          <w:rFonts w:cs="Times New Roman"/>
          <w:szCs w:val="28"/>
        </w:rPr>
      </w:pPr>
      <w:r w:rsidRPr="00F14C99">
        <w:rPr>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AE82547" w14:textId="77777777" w:rsidR="00684427" w:rsidRPr="00931E49" w:rsidRDefault="00684427" w:rsidP="00931E49">
      <w:pPr>
        <w:widowControl w:val="0"/>
        <w:autoSpaceDE w:val="0"/>
        <w:autoSpaceDN w:val="0"/>
        <w:adjustRightInd w:val="0"/>
        <w:spacing w:line="240" w:lineRule="auto"/>
        <w:ind w:firstLine="709"/>
        <w:rPr>
          <w:rFonts w:eastAsia="Times New Roman" w:cs="Times New Roman"/>
          <w:b/>
          <w:szCs w:val="28"/>
          <w:lang w:eastAsia="ru-RU"/>
        </w:rPr>
      </w:pPr>
      <w:r w:rsidRPr="00931E49">
        <w:rPr>
          <w:rFonts w:eastAsia="Times New Roman" w:cs="Times New Roman"/>
          <w:b/>
          <w:szCs w:val="28"/>
          <w:lang w:eastAsia="ru-RU"/>
        </w:rPr>
        <w:t>8. Перечень основной и дополнительной учебной литературы, необходимой для освоения дисциплины</w:t>
      </w:r>
    </w:p>
    <w:p w14:paraId="7A1CF81E" w14:textId="5539B6F3" w:rsidR="00931E49" w:rsidRPr="00C84D61" w:rsidRDefault="00632396" w:rsidP="00931E49">
      <w:pPr>
        <w:tabs>
          <w:tab w:val="left" w:pos="993"/>
        </w:tabs>
        <w:outlineLvl w:val="0"/>
        <w:rPr>
          <w:b/>
          <w:bCs/>
          <w:color w:val="000000"/>
          <w:szCs w:val="28"/>
        </w:rPr>
      </w:pPr>
      <w:r>
        <w:rPr>
          <w:b/>
          <w:bCs/>
          <w:color w:val="000000"/>
          <w:szCs w:val="28"/>
        </w:rPr>
        <w:t xml:space="preserve">8.1 </w:t>
      </w:r>
      <w:r w:rsidR="00931E49" w:rsidRPr="00C84D61">
        <w:rPr>
          <w:b/>
          <w:bCs/>
          <w:color w:val="000000"/>
          <w:szCs w:val="28"/>
        </w:rPr>
        <w:t>Нормативн</w:t>
      </w:r>
      <w:r>
        <w:rPr>
          <w:b/>
          <w:bCs/>
          <w:color w:val="000000"/>
          <w:szCs w:val="28"/>
        </w:rPr>
        <w:t>о-</w:t>
      </w:r>
      <w:r w:rsidR="00931E49" w:rsidRPr="00C84D61">
        <w:rPr>
          <w:b/>
          <w:bCs/>
          <w:color w:val="000000"/>
          <w:szCs w:val="28"/>
        </w:rPr>
        <w:t>правовые акты</w:t>
      </w:r>
    </w:p>
    <w:p w14:paraId="3D0A1083" w14:textId="77777777" w:rsidR="002576C7" w:rsidRPr="009778BB" w:rsidRDefault="002576C7" w:rsidP="002576C7">
      <w:pPr>
        <w:ind w:firstLine="709"/>
        <w:rPr>
          <w:szCs w:val="28"/>
        </w:rPr>
      </w:pPr>
      <w:r>
        <w:rPr>
          <w:color w:val="000000"/>
          <w:szCs w:val="28"/>
        </w:rPr>
        <w:t xml:space="preserve">1. </w:t>
      </w:r>
      <w:r w:rsidRPr="009778BB">
        <w:rPr>
          <w:szCs w:val="28"/>
        </w:rPr>
        <w:t>Конституция Российской Федерации: принята всенародным голосованием 12 декабря 1993 г. (в актуальной редакции).</w:t>
      </w:r>
    </w:p>
    <w:p w14:paraId="46285817" w14:textId="77777777" w:rsidR="002576C7" w:rsidRPr="009778BB" w:rsidRDefault="002576C7" w:rsidP="002576C7">
      <w:pPr>
        <w:ind w:firstLine="709"/>
        <w:rPr>
          <w:szCs w:val="28"/>
        </w:rPr>
      </w:pPr>
      <w:r w:rsidRPr="009778BB">
        <w:rPr>
          <w:szCs w:val="28"/>
        </w:rPr>
        <w:t>2. Налоговый кодекс Российской Федерации. Часть первая от31.07.98 № 146-ФЗ (в актуальной редакции).</w:t>
      </w:r>
    </w:p>
    <w:p w14:paraId="14C856C8" w14:textId="77777777" w:rsidR="002576C7" w:rsidRPr="009778BB" w:rsidRDefault="002576C7" w:rsidP="002576C7">
      <w:pPr>
        <w:ind w:firstLine="709"/>
        <w:rPr>
          <w:szCs w:val="28"/>
        </w:rPr>
      </w:pPr>
      <w:r w:rsidRPr="009778BB">
        <w:rPr>
          <w:szCs w:val="28"/>
        </w:rPr>
        <w:lastRenderedPageBreak/>
        <w:t>3. Налоговый кодекс Российской Федерации. Часть вторая от05.08.00 № 117-ФЗ (в актуальной редакции).</w:t>
      </w:r>
    </w:p>
    <w:p w14:paraId="64B5E3C3" w14:textId="77777777" w:rsidR="002576C7" w:rsidRDefault="002576C7" w:rsidP="002576C7">
      <w:pPr>
        <w:ind w:firstLine="709"/>
        <w:rPr>
          <w:color w:val="000000"/>
          <w:szCs w:val="28"/>
        </w:rPr>
      </w:pPr>
      <w:r w:rsidRPr="009778BB">
        <w:rPr>
          <w:szCs w:val="28"/>
        </w:rPr>
        <w:t>4. Федеральный закон от 29.11.2007 № 282-ФЗ «Об официальном статистическом учете и системе</w:t>
      </w:r>
      <w:r w:rsidRPr="00074687">
        <w:rPr>
          <w:color w:val="000000"/>
          <w:szCs w:val="28"/>
        </w:rPr>
        <w:t xml:space="preserve"> государственной статистики в Российской Федерации</w:t>
      </w:r>
      <w:r>
        <w:rPr>
          <w:color w:val="000000"/>
          <w:szCs w:val="28"/>
        </w:rPr>
        <w:t xml:space="preserve">» </w:t>
      </w:r>
      <w:r w:rsidRPr="00641E77">
        <w:rPr>
          <w:color w:val="000000"/>
          <w:szCs w:val="28"/>
        </w:rPr>
        <w:t>(в актуальной редакции).</w:t>
      </w:r>
    </w:p>
    <w:p w14:paraId="484C13BC" w14:textId="224A10A3" w:rsidR="00632396" w:rsidRPr="00C84D61" w:rsidRDefault="00632396" w:rsidP="00632396">
      <w:pPr>
        <w:tabs>
          <w:tab w:val="left" w:pos="993"/>
        </w:tabs>
        <w:outlineLvl w:val="0"/>
        <w:rPr>
          <w:b/>
          <w:bCs/>
          <w:color w:val="000000"/>
          <w:szCs w:val="28"/>
        </w:rPr>
      </w:pPr>
      <w:r>
        <w:rPr>
          <w:b/>
          <w:bCs/>
          <w:color w:val="000000"/>
          <w:szCs w:val="28"/>
        </w:rPr>
        <w:t>8.2 Рекомендуемая литература</w:t>
      </w:r>
    </w:p>
    <w:p w14:paraId="67A09C64" w14:textId="4E4E3673" w:rsidR="00684427" w:rsidRPr="005C1454" w:rsidRDefault="00632396" w:rsidP="005C1454">
      <w:pPr>
        <w:rPr>
          <w:b/>
          <w:bCs/>
          <w:lang w:eastAsia="ru-RU"/>
        </w:rPr>
      </w:pPr>
      <w:r>
        <w:rPr>
          <w:b/>
          <w:bCs/>
          <w:lang w:eastAsia="ru-RU"/>
        </w:rPr>
        <w:t>а) о</w:t>
      </w:r>
      <w:r w:rsidR="00684427" w:rsidRPr="005C1454">
        <w:rPr>
          <w:b/>
          <w:bCs/>
          <w:lang w:eastAsia="ru-RU"/>
        </w:rPr>
        <w:t>сновная:</w:t>
      </w:r>
    </w:p>
    <w:p w14:paraId="0B9A9D7F" w14:textId="2FD7C987" w:rsidR="002576C7" w:rsidRDefault="002576C7" w:rsidP="002576C7">
      <w:pPr>
        <w:ind w:firstLine="709"/>
        <w:rPr>
          <w:szCs w:val="28"/>
        </w:rPr>
      </w:pPr>
      <w:r>
        <w:rPr>
          <w:szCs w:val="28"/>
        </w:rPr>
        <w:t>1</w:t>
      </w:r>
      <w:r w:rsidRPr="001F44E1">
        <w:rPr>
          <w:szCs w:val="28"/>
        </w:rPr>
        <w:t xml:space="preserve">. </w:t>
      </w:r>
      <w:r w:rsidRPr="00320237">
        <w:rPr>
          <w:szCs w:val="28"/>
        </w:rPr>
        <w:t xml:space="preserve">Налоги и налоговая система Российской Федерации: учебник и практикум для вузов / Л.И. Гончаренко, А.С. </w:t>
      </w:r>
      <w:proofErr w:type="spellStart"/>
      <w:r w:rsidRPr="00320237">
        <w:rPr>
          <w:szCs w:val="28"/>
        </w:rPr>
        <w:t>Адвокатова</w:t>
      </w:r>
      <w:proofErr w:type="spellEnd"/>
      <w:r w:rsidRPr="00320237">
        <w:rPr>
          <w:szCs w:val="28"/>
        </w:rPr>
        <w:t xml:space="preserve">, А.Е. Гончаренко [и др.]; </w:t>
      </w:r>
      <w:proofErr w:type="spellStart"/>
      <w:proofErr w:type="gramStart"/>
      <w:r w:rsidRPr="00320237">
        <w:rPr>
          <w:szCs w:val="28"/>
        </w:rPr>
        <w:t>Финуниверситет</w:t>
      </w:r>
      <w:proofErr w:type="spellEnd"/>
      <w:r w:rsidRPr="00320237">
        <w:rPr>
          <w:szCs w:val="28"/>
        </w:rPr>
        <w:t xml:space="preserve"> ;</w:t>
      </w:r>
      <w:proofErr w:type="gramEnd"/>
      <w:r w:rsidRPr="00320237">
        <w:rPr>
          <w:szCs w:val="28"/>
        </w:rPr>
        <w:t xml:space="preserve"> отв. ред. Л.И. Гончаренко. — 2-е изд., </w:t>
      </w:r>
      <w:proofErr w:type="spellStart"/>
      <w:r w:rsidRPr="00320237">
        <w:rPr>
          <w:szCs w:val="28"/>
        </w:rPr>
        <w:t>перераб</w:t>
      </w:r>
      <w:proofErr w:type="spellEnd"/>
      <w:proofErr w:type="gramStart"/>
      <w:r w:rsidRPr="00320237">
        <w:rPr>
          <w:szCs w:val="28"/>
        </w:rPr>
        <w:t>.</w:t>
      </w:r>
      <w:proofErr w:type="gramEnd"/>
      <w:r w:rsidRPr="00320237">
        <w:rPr>
          <w:szCs w:val="28"/>
        </w:rPr>
        <w:t xml:space="preserve"> и доп. — Москва: </w:t>
      </w:r>
      <w:proofErr w:type="spellStart"/>
      <w:r w:rsidRPr="00320237">
        <w:rPr>
          <w:szCs w:val="28"/>
        </w:rPr>
        <w:t>Юрайт</w:t>
      </w:r>
      <w:proofErr w:type="spellEnd"/>
      <w:r w:rsidRPr="00320237">
        <w:rPr>
          <w:szCs w:val="28"/>
        </w:rPr>
        <w:t>, 202</w:t>
      </w:r>
      <w:r w:rsidR="00976DA7">
        <w:rPr>
          <w:szCs w:val="28"/>
        </w:rPr>
        <w:t>1.</w:t>
      </w:r>
      <w:r w:rsidRPr="00320237">
        <w:rPr>
          <w:szCs w:val="28"/>
        </w:rPr>
        <w:t xml:space="preserve"> — 471 с. — (Высшее образование). - Текст: непосредственный. - То же. - 2023. - Образовательная платформа </w:t>
      </w:r>
      <w:proofErr w:type="spellStart"/>
      <w:r w:rsidRPr="00320237">
        <w:rPr>
          <w:szCs w:val="28"/>
        </w:rPr>
        <w:t>Юрайт</w:t>
      </w:r>
      <w:proofErr w:type="spellEnd"/>
      <w:r w:rsidRPr="00320237">
        <w:rPr>
          <w:szCs w:val="28"/>
        </w:rPr>
        <w:t xml:space="preserve"> [сайт]. — URL: https://urait.ru/bcode/523608 (дата обращения: </w:t>
      </w:r>
      <w:r w:rsidR="00976DA7" w:rsidRPr="009414E4">
        <w:rPr>
          <w:szCs w:val="28"/>
        </w:rPr>
        <w:t>25.04.2023</w:t>
      </w:r>
      <w:r w:rsidRPr="00320237">
        <w:rPr>
          <w:szCs w:val="28"/>
        </w:rPr>
        <w:t xml:space="preserve">). — </w:t>
      </w:r>
      <w:proofErr w:type="gramStart"/>
      <w:r w:rsidRPr="00320237">
        <w:rPr>
          <w:szCs w:val="28"/>
        </w:rPr>
        <w:t>Текст :</w:t>
      </w:r>
      <w:proofErr w:type="gramEnd"/>
      <w:r w:rsidRPr="00320237">
        <w:rPr>
          <w:szCs w:val="28"/>
        </w:rPr>
        <w:t xml:space="preserve"> электронный.</w:t>
      </w:r>
    </w:p>
    <w:p w14:paraId="4598D77F" w14:textId="045B1D08" w:rsidR="002576C7" w:rsidRDefault="002576C7" w:rsidP="002576C7">
      <w:pPr>
        <w:ind w:firstLine="709"/>
        <w:rPr>
          <w:szCs w:val="28"/>
        </w:rPr>
      </w:pPr>
      <w:r>
        <w:rPr>
          <w:szCs w:val="28"/>
        </w:rPr>
        <w:t>2</w:t>
      </w:r>
      <w:r w:rsidRPr="003B3934">
        <w:rPr>
          <w:szCs w:val="28"/>
        </w:rPr>
        <w:t xml:space="preserve">. </w:t>
      </w:r>
      <w:r w:rsidR="009414E4" w:rsidRPr="009414E4">
        <w:rPr>
          <w:szCs w:val="28"/>
        </w:rPr>
        <w:t xml:space="preserve">Налогообложение организаций: учебник для студ., </w:t>
      </w:r>
      <w:proofErr w:type="spellStart"/>
      <w:r w:rsidR="009414E4" w:rsidRPr="009414E4">
        <w:rPr>
          <w:szCs w:val="28"/>
        </w:rPr>
        <w:t>обуч</w:t>
      </w:r>
      <w:proofErr w:type="spellEnd"/>
      <w:r w:rsidR="009414E4" w:rsidRPr="009414E4">
        <w:rPr>
          <w:szCs w:val="28"/>
        </w:rPr>
        <w:t>. по напр. "Экономика" (</w:t>
      </w:r>
      <w:proofErr w:type="spellStart"/>
      <w:proofErr w:type="gramStart"/>
      <w:r w:rsidR="009414E4" w:rsidRPr="009414E4">
        <w:rPr>
          <w:szCs w:val="28"/>
        </w:rPr>
        <w:t>квалиф</w:t>
      </w:r>
      <w:proofErr w:type="spellEnd"/>
      <w:r w:rsidR="009414E4" w:rsidRPr="009414E4">
        <w:rPr>
          <w:szCs w:val="28"/>
        </w:rPr>
        <w:t>.-</w:t>
      </w:r>
      <w:proofErr w:type="gramEnd"/>
      <w:r w:rsidR="009414E4" w:rsidRPr="009414E4">
        <w:rPr>
          <w:szCs w:val="28"/>
        </w:rPr>
        <w:t xml:space="preserve"> бакалавр) / А.А. Артемьев [и др.]; </w:t>
      </w:r>
      <w:proofErr w:type="spellStart"/>
      <w:r w:rsidR="009414E4" w:rsidRPr="009414E4">
        <w:rPr>
          <w:szCs w:val="28"/>
        </w:rPr>
        <w:t>Финуниверситет</w:t>
      </w:r>
      <w:proofErr w:type="spellEnd"/>
      <w:r w:rsidR="009414E4" w:rsidRPr="009414E4">
        <w:rPr>
          <w:szCs w:val="28"/>
        </w:rPr>
        <w:t xml:space="preserve">; под ред. Л.И. Гончаренко. - Москва: </w:t>
      </w:r>
      <w:proofErr w:type="spellStart"/>
      <w:r w:rsidR="009414E4" w:rsidRPr="009414E4">
        <w:rPr>
          <w:szCs w:val="28"/>
        </w:rPr>
        <w:t>Кнорус</w:t>
      </w:r>
      <w:proofErr w:type="spellEnd"/>
      <w:r w:rsidR="009414E4" w:rsidRPr="009414E4">
        <w:rPr>
          <w:szCs w:val="28"/>
        </w:rPr>
        <w:t xml:space="preserve">, 2014, 2016. - 508 с. – (Бакалавриат). - </w:t>
      </w:r>
      <w:proofErr w:type="gramStart"/>
      <w:r w:rsidR="009414E4" w:rsidRPr="009414E4">
        <w:rPr>
          <w:szCs w:val="28"/>
        </w:rPr>
        <w:t>Текст :</w:t>
      </w:r>
      <w:proofErr w:type="gramEnd"/>
      <w:r w:rsidR="009414E4" w:rsidRPr="009414E4">
        <w:rPr>
          <w:szCs w:val="28"/>
        </w:rPr>
        <w:t xml:space="preserve"> непосредственный. – То же. – 2021. – ЭБС BOOK.ru. – URL: https://book.ru/book/938848 (дата обращения:</w:t>
      </w:r>
      <w:r w:rsidR="00976DA7">
        <w:rPr>
          <w:szCs w:val="28"/>
        </w:rPr>
        <w:t xml:space="preserve"> </w:t>
      </w:r>
      <w:r w:rsidR="009414E4" w:rsidRPr="009414E4">
        <w:rPr>
          <w:szCs w:val="28"/>
        </w:rPr>
        <w:t xml:space="preserve">25.04.2023). — </w:t>
      </w:r>
      <w:proofErr w:type="gramStart"/>
      <w:r w:rsidR="009414E4" w:rsidRPr="009414E4">
        <w:rPr>
          <w:szCs w:val="28"/>
        </w:rPr>
        <w:t>Текст :</w:t>
      </w:r>
      <w:proofErr w:type="gramEnd"/>
      <w:r w:rsidR="009414E4" w:rsidRPr="009414E4">
        <w:rPr>
          <w:szCs w:val="28"/>
        </w:rPr>
        <w:t xml:space="preserve"> электронный.</w:t>
      </w:r>
    </w:p>
    <w:p w14:paraId="320375BA" w14:textId="7ACA2BA9" w:rsidR="00684427" w:rsidRDefault="00632396" w:rsidP="00826D45">
      <w:pPr>
        <w:tabs>
          <w:tab w:val="left" w:pos="709"/>
        </w:tabs>
        <w:autoSpaceDE w:val="0"/>
        <w:autoSpaceDN w:val="0"/>
        <w:adjustRightInd w:val="0"/>
        <w:rPr>
          <w:rFonts w:cs="Times New Roman"/>
          <w:b/>
          <w:bCs/>
          <w:szCs w:val="28"/>
          <w:lang w:eastAsia="ru-RU"/>
        </w:rPr>
      </w:pPr>
      <w:r>
        <w:rPr>
          <w:rFonts w:cs="Times New Roman"/>
          <w:b/>
          <w:bCs/>
          <w:szCs w:val="28"/>
          <w:lang w:eastAsia="ru-RU"/>
        </w:rPr>
        <w:t>б) д</w:t>
      </w:r>
      <w:r w:rsidR="00684427" w:rsidRPr="00C84D61">
        <w:rPr>
          <w:rFonts w:cs="Times New Roman"/>
          <w:b/>
          <w:bCs/>
          <w:szCs w:val="28"/>
          <w:lang w:eastAsia="ru-RU"/>
        </w:rPr>
        <w:t>ополнительная:</w:t>
      </w:r>
    </w:p>
    <w:p w14:paraId="70F069D2" w14:textId="2444C1D0" w:rsidR="002576C7" w:rsidRDefault="002576C7" w:rsidP="002576C7">
      <w:pPr>
        <w:ind w:firstLine="709"/>
        <w:rPr>
          <w:szCs w:val="28"/>
        </w:rPr>
      </w:pPr>
      <w:r>
        <w:rPr>
          <w:szCs w:val="28"/>
        </w:rPr>
        <w:t>3</w:t>
      </w:r>
      <w:r w:rsidRPr="00E77EF2">
        <w:rPr>
          <w:szCs w:val="28"/>
        </w:rPr>
        <w:t>.</w:t>
      </w:r>
      <w:r w:rsidRPr="00E00EC3">
        <w:t xml:space="preserve"> </w:t>
      </w:r>
      <w:proofErr w:type="spellStart"/>
      <w:r w:rsidRPr="00E00EC3">
        <w:rPr>
          <w:szCs w:val="28"/>
        </w:rPr>
        <w:t>Гереев</w:t>
      </w:r>
      <w:proofErr w:type="spellEnd"/>
      <w:r w:rsidRPr="00E00EC3">
        <w:rPr>
          <w:szCs w:val="28"/>
        </w:rPr>
        <w:t xml:space="preserve">, Р.А. Налоговое стимулирование промышленного производства: монографии / Р.А. </w:t>
      </w:r>
      <w:proofErr w:type="spellStart"/>
      <w:r w:rsidRPr="00E00EC3">
        <w:rPr>
          <w:szCs w:val="28"/>
        </w:rPr>
        <w:t>Гереев</w:t>
      </w:r>
      <w:proofErr w:type="spellEnd"/>
      <w:r w:rsidRPr="00E00EC3">
        <w:rPr>
          <w:szCs w:val="28"/>
        </w:rPr>
        <w:t xml:space="preserve">; под ред. М.Р. </w:t>
      </w:r>
      <w:proofErr w:type="spellStart"/>
      <w:r w:rsidRPr="00E00EC3">
        <w:rPr>
          <w:szCs w:val="28"/>
        </w:rPr>
        <w:t>Пинской</w:t>
      </w:r>
      <w:proofErr w:type="spellEnd"/>
      <w:r w:rsidRPr="00E00EC3">
        <w:rPr>
          <w:szCs w:val="28"/>
        </w:rPr>
        <w:t xml:space="preserve">. — Москва: Инфра-М, 2022 — 132 с. — (Научная мысль). - Текст: непосредственный. - То же. - DOI 10.12737/1213789. - ЭБС ZNANIUM.com. - URL: https://znanium.com/catalog/product/1864970 (дата обращения: </w:t>
      </w:r>
      <w:r w:rsidR="00976DA7" w:rsidRPr="009414E4">
        <w:rPr>
          <w:szCs w:val="28"/>
        </w:rPr>
        <w:t>25.04.2023</w:t>
      </w:r>
      <w:r w:rsidRPr="00E00EC3">
        <w:rPr>
          <w:szCs w:val="28"/>
        </w:rPr>
        <w:t>).</w:t>
      </w:r>
      <w:bookmarkStart w:id="2" w:name="_Hlk131089018"/>
      <w:r w:rsidRPr="00E00EC3">
        <w:rPr>
          <w:szCs w:val="28"/>
        </w:rPr>
        <w:t xml:space="preserve"> – </w:t>
      </w:r>
      <w:proofErr w:type="gramStart"/>
      <w:r w:rsidRPr="00E00EC3">
        <w:rPr>
          <w:szCs w:val="28"/>
        </w:rPr>
        <w:t>Текст :</w:t>
      </w:r>
      <w:proofErr w:type="gramEnd"/>
      <w:r w:rsidRPr="00E00EC3">
        <w:rPr>
          <w:szCs w:val="28"/>
        </w:rPr>
        <w:t xml:space="preserve"> электронный.</w:t>
      </w:r>
      <w:bookmarkEnd w:id="2"/>
    </w:p>
    <w:p w14:paraId="52188A3C" w14:textId="79710E56" w:rsidR="002576C7" w:rsidRDefault="002576C7" w:rsidP="002576C7">
      <w:pPr>
        <w:ind w:firstLine="709"/>
        <w:rPr>
          <w:szCs w:val="28"/>
        </w:rPr>
      </w:pPr>
      <w:r>
        <w:rPr>
          <w:szCs w:val="28"/>
        </w:rPr>
        <w:t xml:space="preserve">4.  </w:t>
      </w:r>
      <w:proofErr w:type="spellStart"/>
      <w:r w:rsidR="00976DA7" w:rsidRPr="00976DA7">
        <w:rPr>
          <w:szCs w:val="28"/>
        </w:rPr>
        <w:t>Пансков</w:t>
      </w:r>
      <w:proofErr w:type="spellEnd"/>
      <w:r w:rsidR="00976DA7" w:rsidRPr="00976DA7">
        <w:rPr>
          <w:szCs w:val="28"/>
        </w:rPr>
        <w:t xml:space="preserve">, В.Г. Налоги и налогообложение: учебник и практикум для вузов / В.Г. </w:t>
      </w:r>
      <w:proofErr w:type="spellStart"/>
      <w:r w:rsidR="00976DA7" w:rsidRPr="00976DA7">
        <w:rPr>
          <w:szCs w:val="28"/>
        </w:rPr>
        <w:t>Пансков</w:t>
      </w:r>
      <w:proofErr w:type="spellEnd"/>
      <w:r w:rsidR="00976DA7" w:rsidRPr="00976DA7">
        <w:rPr>
          <w:szCs w:val="28"/>
        </w:rPr>
        <w:t xml:space="preserve">; </w:t>
      </w:r>
      <w:proofErr w:type="spellStart"/>
      <w:r w:rsidR="00976DA7" w:rsidRPr="00976DA7">
        <w:rPr>
          <w:szCs w:val="28"/>
        </w:rPr>
        <w:t>Финуниверситет</w:t>
      </w:r>
      <w:proofErr w:type="spellEnd"/>
      <w:r w:rsidR="00976DA7" w:rsidRPr="00976DA7">
        <w:rPr>
          <w:szCs w:val="28"/>
        </w:rPr>
        <w:t xml:space="preserve"> - Москва: </w:t>
      </w:r>
      <w:proofErr w:type="spellStart"/>
      <w:r w:rsidR="00976DA7" w:rsidRPr="00976DA7">
        <w:rPr>
          <w:szCs w:val="28"/>
        </w:rPr>
        <w:t>Юрайт</w:t>
      </w:r>
      <w:proofErr w:type="spellEnd"/>
      <w:r w:rsidR="00976DA7" w:rsidRPr="00976DA7">
        <w:rPr>
          <w:szCs w:val="28"/>
        </w:rPr>
        <w:t xml:space="preserve">, 2020 - 473 с. - (Высшее образование). – </w:t>
      </w:r>
      <w:proofErr w:type="gramStart"/>
      <w:r w:rsidR="00976DA7" w:rsidRPr="00976DA7">
        <w:rPr>
          <w:szCs w:val="28"/>
        </w:rPr>
        <w:t>Текст :</w:t>
      </w:r>
      <w:proofErr w:type="gramEnd"/>
      <w:r w:rsidR="00976DA7" w:rsidRPr="00976DA7">
        <w:rPr>
          <w:szCs w:val="28"/>
        </w:rPr>
        <w:t xml:space="preserve"> непосредственный. – То же. – 2023. – </w:t>
      </w:r>
      <w:r w:rsidR="00976DA7" w:rsidRPr="00976DA7">
        <w:rPr>
          <w:szCs w:val="28"/>
        </w:rPr>
        <w:lastRenderedPageBreak/>
        <w:t xml:space="preserve">Образовательная платформа </w:t>
      </w:r>
      <w:proofErr w:type="spellStart"/>
      <w:r w:rsidR="00976DA7" w:rsidRPr="00976DA7">
        <w:rPr>
          <w:szCs w:val="28"/>
        </w:rPr>
        <w:t>Юрайт</w:t>
      </w:r>
      <w:proofErr w:type="spellEnd"/>
      <w:r w:rsidR="00976DA7" w:rsidRPr="00976DA7">
        <w:rPr>
          <w:szCs w:val="28"/>
        </w:rPr>
        <w:t xml:space="preserve"> [сайт]. — URL: https://urait.ru/bcode/510576 (дата обращения: 27.03.2023). – </w:t>
      </w:r>
      <w:proofErr w:type="gramStart"/>
      <w:r w:rsidR="00976DA7" w:rsidRPr="00976DA7">
        <w:rPr>
          <w:szCs w:val="28"/>
        </w:rPr>
        <w:t>Текст :</w:t>
      </w:r>
      <w:proofErr w:type="gramEnd"/>
      <w:r w:rsidR="00976DA7" w:rsidRPr="00976DA7">
        <w:rPr>
          <w:szCs w:val="28"/>
        </w:rPr>
        <w:t xml:space="preserve"> электронный.</w:t>
      </w:r>
    </w:p>
    <w:p w14:paraId="127BFDD6" w14:textId="77777777" w:rsidR="002576C7" w:rsidRPr="00593A44" w:rsidRDefault="002576C7" w:rsidP="002576C7">
      <w:pPr>
        <w:ind w:firstLine="709"/>
        <w:rPr>
          <w:color w:val="FF0000"/>
          <w:szCs w:val="28"/>
        </w:rPr>
      </w:pPr>
      <w:r w:rsidRPr="00E77EF2">
        <w:rPr>
          <w:szCs w:val="28"/>
        </w:rPr>
        <w:t xml:space="preserve"> </w:t>
      </w:r>
      <w:r>
        <w:rPr>
          <w:szCs w:val="28"/>
        </w:rPr>
        <w:t xml:space="preserve">5. </w:t>
      </w:r>
      <w:r w:rsidRPr="00A44A9E">
        <w:rPr>
          <w:szCs w:val="28"/>
        </w:rPr>
        <w:t>Артельных И.В.</w:t>
      </w:r>
      <w:r>
        <w:rPr>
          <w:szCs w:val="28"/>
        </w:rPr>
        <w:t xml:space="preserve"> </w:t>
      </w:r>
      <w:r w:rsidRPr="00A44A9E">
        <w:rPr>
          <w:szCs w:val="28"/>
        </w:rPr>
        <w:t>Ликвидация основного средства и объекта незавершенного строительства: особенности налогообложения</w:t>
      </w:r>
      <w:r>
        <w:rPr>
          <w:szCs w:val="28"/>
        </w:rPr>
        <w:t xml:space="preserve"> // </w:t>
      </w:r>
      <w:r w:rsidRPr="00A44A9E">
        <w:rPr>
          <w:szCs w:val="28"/>
        </w:rPr>
        <w:t>Налоговая политика и практика.</w:t>
      </w:r>
      <w:r>
        <w:rPr>
          <w:szCs w:val="28"/>
        </w:rPr>
        <w:t xml:space="preserve"> - </w:t>
      </w:r>
      <w:r w:rsidRPr="00A44A9E">
        <w:rPr>
          <w:szCs w:val="28"/>
        </w:rPr>
        <w:t xml:space="preserve"> 2020. </w:t>
      </w:r>
      <w:r>
        <w:rPr>
          <w:szCs w:val="28"/>
        </w:rPr>
        <w:t xml:space="preserve"> </w:t>
      </w:r>
      <w:r w:rsidRPr="00EE600C">
        <w:rPr>
          <w:szCs w:val="28"/>
        </w:rPr>
        <w:t xml:space="preserve">- № 6 (210).  </w:t>
      </w:r>
      <w:r w:rsidRPr="00593A44">
        <w:rPr>
          <w:szCs w:val="28"/>
        </w:rPr>
        <w:t xml:space="preserve">- </w:t>
      </w:r>
      <w:r w:rsidRPr="00A44A9E">
        <w:rPr>
          <w:szCs w:val="28"/>
        </w:rPr>
        <w:t>С</w:t>
      </w:r>
      <w:r w:rsidRPr="00593A44">
        <w:rPr>
          <w:szCs w:val="28"/>
        </w:rPr>
        <w:t xml:space="preserve">. 76-80. – </w:t>
      </w:r>
      <w:r>
        <w:rPr>
          <w:szCs w:val="28"/>
        </w:rPr>
        <w:t>НЭБ</w:t>
      </w:r>
      <w:r w:rsidRPr="00593A44">
        <w:rPr>
          <w:szCs w:val="28"/>
        </w:rPr>
        <w:t xml:space="preserve"> </w:t>
      </w:r>
      <w:proofErr w:type="spellStart"/>
      <w:r>
        <w:rPr>
          <w:szCs w:val="28"/>
          <w:lang w:val="en-US"/>
        </w:rPr>
        <w:t>eLIBRARY</w:t>
      </w:r>
      <w:proofErr w:type="spellEnd"/>
      <w:r w:rsidRPr="00593A44">
        <w:rPr>
          <w:szCs w:val="28"/>
        </w:rPr>
        <w:t xml:space="preserve">. – </w:t>
      </w:r>
      <w:r>
        <w:rPr>
          <w:szCs w:val="28"/>
          <w:lang w:val="en-US"/>
        </w:rPr>
        <w:t>URL</w:t>
      </w:r>
      <w:r w:rsidRPr="00593A44">
        <w:rPr>
          <w:szCs w:val="28"/>
        </w:rPr>
        <w:t xml:space="preserve">: </w:t>
      </w:r>
      <w:r w:rsidRPr="00593A44">
        <w:rPr>
          <w:szCs w:val="28"/>
          <w:lang w:val="en-US"/>
        </w:rPr>
        <w:t>https</w:t>
      </w:r>
      <w:r w:rsidRPr="00593A44">
        <w:rPr>
          <w:szCs w:val="28"/>
        </w:rPr>
        <w:t>://</w:t>
      </w:r>
      <w:proofErr w:type="spellStart"/>
      <w:r w:rsidRPr="00593A44">
        <w:rPr>
          <w:szCs w:val="28"/>
          <w:lang w:val="en-US"/>
        </w:rPr>
        <w:t>elibrary</w:t>
      </w:r>
      <w:proofErr w:type="spellEnd"/>
      <w:r w:rsidRPr="00593A44">
        <w:rPr>
          <w:szCs w:val="28"/>
        </w:rPr>
        <w:t>.</w:t>
      </w:r>
      <w:proofErr w:type="spellStart"/>
      <w:r w:rsidRPr="00593A44">
        <w:rPr>
          <w:szCs w:val="28"/>
          <w:lang w:val="en-US"/>
        </w:rPr>
        <w:t>ru</w:t>
      </w:r>
      <w:proofErr w:type="spellEnd"/>
      <w:r w:rsidRPr="00593A44">
        <w:rPr>
          <w:szCs w:val="28"/>
        </w:rPr>
        <w:t>/</w:t>
      </w:r>
      <w:r w:rsidRPr="00593A44">
        <w:rPr>
          <w:szCs w:val="28"/>
          <w:lang w:val="en-US"/>
        </w:rPr>
        <w:t>item</w:t>
      </w:r>
      <w:r w:rsidRPr="00593A44">
        <w:rPr>
          <w:szCs w:val="28"/>
        </w:rPr>
        <w:t>.</w:t>
      </w:r>
      <w:r w:rsidRPr="00593A44">
        <w:rPr>
          <w:szCs w:val="28"/>
          <w:lang w:val="en-US"/>
        </w:rPr>
        <w:t>asp</w:t>
      </w:r>
      <w:r w:rsidRPr="00593A44">
        <w:rPr>
          <w:szCs w:val="28"/>
        </w:rPr>
        <w:t>?</w:t>
      </w:r>
      <w:r w:rsidRPr="00593A44">
        <w:rPr>
          <w:szCs w:val="28"/>
          <w:lang w:val="en-US"/>
        </w:rPr>
        <w:t>id</w:t>
      </w:r>
      <w:r w:rsidRPr="00593A44">
        <w:rPr>
          <w:szCs w:val="28"/>
        </w:rPr>
        <w:t>=44146686.</w:t>
      </w:r>
      <w:r w:rsidRPr="00E00EC3">
        <w:rPr>
          <w:szCs w:val="28"/>
        </w:rPr>
        <w:t xml:space="preserve"> – </w:t>
      </w:r>
      <w:proofErr w:type="gramStart"/>
      <w:r w:rsidRPr="00E00EC3">
        <w:rPr>
          <w:szCs w:val="28"/>
        </w:rPr>
        <w:t>Текст :</w:t>
      </w:r>
      <w:proofErr w:type="gramEnd"/>
      <w:r w:rsidRPr="00E00EC3">
        <w:rPr>
          <w:szCs w:val="28"/>
        </w:rPr>
        <w:t xml:space="preserve"> электронный.</w:t>
      </w:r>
      <w:r w:rsidRPr="00593A44">
        <w:rPr>
          <w:color w:val="FF0000"/>
          <w:szCs w:val="28"/>
        </w:rPr>
        <w:t xml:space="preserve"> </w:t>
      </w:r>
    </w:p>
    <w:p w14:paraId="39C5ACA5" w14:textId="77777777" w:rsidR="002576C7" w:rsidRDefault="002576C7" w:rsidP="002576C7">
      <w:pPr>
        <w:ind w:firstLine="709"/>
        <w:rPr>
          <w:szCs w:val="28"/>
        </w:rPr>
      </w:pPr>
      <w:r>
        <w:rPr>
          <w:szCs w:val="28"/>
        </w:rPr>
        <w:t xml:space="preserve">6. </w:t>
      </w:r>
      <w:proofErr w:type="spellStart"/>
      <w:r w:rsidRPr="00A44A9E">
        <w:rPr>
          <w:szCs w:val="28"/>
        </w:rPr>
        <w:t>Матиташвили</w:t>
      </w:r>
      <w:proofErr w:type="spellEnd"/>
      <w:r w:rsidRPr="00A44A9E">
        <w:rPr>
          <w:szCs w:val="28"/>
        </w:rPr>
        <w:t xml:space="preserve"> А.А.</w:t>
      </w:r>
      <w:r>
        <w:rPr>
          <w:szCs w:val="28"/>
        </w:rPr>
        <w:t xml:space="preserve"> </w:t>
      </w:r>
      <w:r w:rsidRPr="00A44A9E">
        <w:rPr>
          <w:szCs w:val="28"/>
        </w:rPr>
        <w:t>Спорные вопросы налогообложения застройщиков многоквартирных домов: позиция верховного суда РФ</w:t>
      </w:r>
      <w:r>
        <w:rPr>
          <w:szCs w:val="28"/>
        </w:rPr>
        <w:t xml:space="preserve"> // </w:t>
      </w:r>
      <w:r w:rsidRPr="00A44A9E">
        <w:rPr>
          <w:szCs w:val="28"/>
        </w:rPr>
        <w:t xml:space="preserve">Налоговая политика и практика. </w:t>
      </w:r>
      <w:r>
        <w:rPr>
          <w:szCs w:val="28"/>
        </w:rPr>
        <w:t xml:space="preserve">- </w:t>
      </w:r>
      <w:r w:rsidRPr="00A44A9E">
        <w:rPr>
          <w:szCs w:val="28"/>
        </w:rPr>
        <w:t>2021.</w:t>
      </w:r>
      <w:r>
        <w:rPr>
          <w:szCs w:val="28"/>
        </w:rPr>
        <w:t xml:space="preserve"> - </w:t>
      </w:r>
      <w:r w:rsidRPr="00A44A9E">
        <w:rPr>
          <w:szCs w:val="28"/>
        </w:rPr>
        <w:t xml:space="preserve">№ 11 (227). </w:t>
      </w:r>
      <w:r>
        <w:rPr>
          <w:szCs w:val="28"/>
        </w:rPr>
        <w:t xml:space="preserve">- </w:t>
      </w:r>
      <w:r w:rsidRPr="00A44A9E">
        <w:rPr>
          <w:szCs w:val="28"/>
        </w:rPr>
        <w:t xml:space="preserve">С. 40-44. </w:t>
      </w:r>
      <w:r>
        <w:rPr>
          <w:szCs w:val="28"/>
        </w:rPr>
        <w:t xml:space="preserve">- </w:t>
      </w:r>
      <w:bookmarkStart w:id="3" w:name="_Hlk131089358"/>
      <w:r>
        <w:rPr>
          <w:szCs w:val="28"/>
        </w:rPr>
        <w:t>НЭБ</w:t>
      </w:r>
      <w:r w:rsidRPr="00593A44">
        <w:rPr>
          <w:szCs w:val="28"/>
        </w:rPr>
        <w:t xml:space="preserve"> </w:t>
      </w:r>
      <w:proofErr w:type="spellStart"/>
      <w:r>
        <w:rPr>
          <w:szCs w:val="28"/>
          <w:lang w:val="en-US"/>
        </w:rPr>
        <w:t>eLIBRARY</w:t>
      </w:r>
      <w:proofErr w:type="spellEnd"/>
      <w:r w:rsidRPr="00593A44">
        <w:rPr>
          <w:szCs w:val="28"/>
        </w:rPr>
        <w:t xml:space="preserve">. – </w:t>
      </w:r>
      <w:r>
        <w:rPr>
          <w:szCs w:val="28"/>
          <w:lang w:val="en-US"/>
        </w:rPr>
        <w:t>URL</w:t>
      </w:r>
      <w:r w:rsidRPr="00593A44">
        <w:rPr>
          <w:szCs w:val="28"/>
        </w:rPr>
        <w:t>:</w:t>
      </w:r>
      <w:r w:rsidRPr="00593A44">
        <w:t xml:space="preserve"> </w:t>
      </w:r>
      <w:r w:rsidRPr="00593A44">
        <w:rPr>
          <w:szCs w:val="28"/>
        </w:rPr>
        <w:t>https://elibrary.ru/item.asp?id=47378057</w:t>
      </w:r>
      <w:r>
        <w:rPr>
          <w:szCs w:val="28"/>
        </w:rPr>
        <w:t>.</w:t>
      </w:r>
      <w:r w:rsidRPr="00E00EC3">
        <w:rPr>
          <w:szCs w:val="28"/>
        </w:rPr>
        <w:t xml:space="preserve"> – </w:t>
      </w:r>
      <w:proofErr w:type="gramStart"/>
      <w:r w:rsidRPr="00E00EC3">
        <w:rPr>
          <w:szCs w:val="28"/>
        </w:rPr>
        <w:t>Текст :</w:t>
      </w:r>
      <w:proofErr w:type="gramEnd"/>
      <w:r w:rsidRPr="00E00EC3">
        <w:rPr>
          <w:szCs w:val="28"/>
        </w:rPr>
        <w:t xml:space="preserve"> электронный.</w:t>
      </w:r>
      <w:bookmarkEnd w:id="3"/>
    </w:p>
    <w:p w14:paraId="6F7D0EBB" w14:textId="77777777" w:rsidR="002576C7" w:rsidRDefault="002576C7" w:rsidP="002576C7">
      <w:pPr>
        <w:ind w:firstLine="709"/>
        <w:rPr>
          <w:szCs w:val="28"/>
        </w:rPr>
      </w:pPr>
      <w:r>
        <w:rPr>
          <w:szCs w:val="28"/>
        </w:rPr>
        <w:t xml:space="preserve">7. </w:t>
      </w:r>
      <w:r w:rsidRPr="00A44A9E">
        <w:rPr>
          <w:szCs w:val="28"/>
        </w:rPr>
        <w:t>Федорова О.С.</w:t>
      </w:r>
      <w:r>
        <w:rPr>
          <w:szCs w:val="28"/>
        </w:rPr>
        <w:t xml:space="preserve"> </w:t>
      </w:r>
      <w:r w:rsidRPr="00A44A9E">
        <w:rPr>
          <w:szCs w:val="28"/>
        </w:rPr>
        <w:t>Строительство: отдельные вопросы налогообложения и учета</w:t>
      </w:r>
      <w:r>
        <w:rPr>
          <w:szCs w:val="28"/>
        </w:rPr>
        <w:t xml:space="preserve"> / О.С. </w:t>
      </w:r>
      <w:r w:rsidRPr="00A44A9E">
        <w:rPr>
          <w:szCs w:val="28"/>
        </w:rPr>
        <w:t xml:space="preserve">Федорова, </w:t>
      </w:r>
      <w:r>
        <w:rPr>
          <w:szCs w:val="28"/>
        </w:rPr>
        <w:t xml:space="preserve">И.Е. </w:t>
      </w:r>
      <w:r w:rsidRPr="00A44A9E">
        <w:rPr>
          <w:szCs w:val="28"/>
        </w:rPr>
        <w:t xml:space="preserve">Зыкова, </w:t>
      </w:r>
      <w:r>
        <w:rPr>
          <w:szCs w:val="28"/>
        </w:rPr>
        <w:t xml:space="preserve">Л.Р. </w:t>
      </w:r>
      <w:proofErr w:type="gramStart"/>
      <w:r w:rsidRPr="00A44A9E">
        <w:rPr>
          <w:szCs w:val="28"/>
        </w:rPr>
        <w:t xml:space="preserve">Набиуллина </w:t>
      </w:r>
      <w:r>
        <w:rPr>
          <w:szCs w:val="28"/>
        </w:rPr>
        <w:t xml:space="preserve"> /</w:t>
      </w:r>
      <w:proofErr w:type="gramEnd"/>
      <w:r>
        <w:rPr>
          <w:szCs w:val="28"/>
        </w:rPr>
        <w:t xml:space="preserve">/ </w:t>
      </w:r>
      <w:r w:rsidRPr="00A44A9E">
        <w:rPr>
          <w:szCs w:val="28"/>
        </w:rPr>
        <w:t xml:space="preserve">Налоги и финансовое право. </w:t>
      </w:r>
      <w:r>
        <w:rPr>
          <w:szCs w:val="28"/>
        </w:rPr>
        <w:t xml:space="preserve">- </w:t>
      </w:r>
      <w:r w:rsidRPr="00A44A9E">
        <w:rPr>
          <w:szCs w:val="28"/>
        </w:rPr>
        <w:t xml:space="preserve">2020. </w:t>
      </w:r>
      <w:r>
        <w:rPr>
          <w:szCs w:val="28"/>
        </w:rPr>
        <w:t xml:space="preserve">- </w:t>
      </w:r>
      <w:r w:rsidRPr="00A44A9E">
        <w:rPr>
          <w:szCs w:val="28"/>
        </w:rPr>
        <w:t xml:space="preserve">№ 6. </w:t>
      </w:r>
      <w:r>
        <w:rPr>
          <w:szCs w:val="28"/>
        </w:rPr>
        <w:t xml:space="preserve">- </w:t>
      </w:r>
      <w:r w:rsidRPr="00A44A9E">
        <w:rPr>
          <w:szCs w:val="28"/>
        </w:rPr>
        <w:t xml:space="preserve">С. 110-123. </w:t>
      </w:r>
      <w:r>
        <w:rPr>
          <w:szCs w:val="28"/>
        </w:rPr>
        <w:t>- НЭБ</w:t>
      </w:r>
      <w:r w:rsidRPr="00593A44">
        <w:rPr>
          <w:szCs w:val="28"/>
        </w:rPr>
        <w:t xml:space="preserve"> </w:t>
      </w:r>
      <w:proofErr w:type="spellStart"/>
      <w:r>
        <w:rPr>
          <w:szCs w:val="28"/>
          <w:lang w:val="en-US"/>
        </w:rPr>
        <w:t>eLIBRARY</w:t>
      </w:r>
      <w:proofErr w:type="spellEnd"/>
      <w:r w:rsidRPr="00593A44">
        <w:rPr>
          <w:szCs w:val="28"/>
        </w:rPr>
        <w:t xml:space="preserve">. – </w:t>
      </w:r>
      <w:r>
        <w:rPr>
          <w:szCs w:val="28"/>
          <w:lang w:val="en-US"/>
        </w:rPr>
        <w:t>URL</w:t>
      </w:r>
      <w:r w:rsidRPr="00593A44">
        <w:rPr>
          <w:szCs w:val="28"/>
        </w:rPr>
        <w:t>:</w:t>
      </w:r>
      <w:r w:rsidRPr="00593A44">
        <w:t xml:space="preserve"> </w:t>
      </w:r>
      <w:r w:rsidRPr="00593A44">
        <w:rPr>
          <w:szCs w:val="28"/>
        </w:rPr>
        <w:t>https://elibrary.ru/item.asp?id=43113031</w:t>
      </w:r>
      <w:r>
        <w:rPr>
          <w:szCs w:val="28"/>
        </w:rPr>
        <w:t>.</w:t>
      </w:r>
      <w:r w:rsidRPr="00E00EC3">
        <w:rPr>
          <w:szCs w:val="28"/>
        </w:rPr>
        <w:t xml:space="preserve"> – </w:t>
      </w:r>
      <w:proofErr w:type="gramStart"/>
      <w:r w:rsidRPr="00E00EC3">
        <w:rPr>
          <w:szCs w:val="28"/>
        </w:rPr>
        <w:t>Текст :</w:t>
      </w:r>
      <w:proofErr w:type="gramEnd"/>
      <w:r w:rsidRPr="00E00EC3">
        <w:rPr>
          <w:szCs w:val="28"/>
        </w:rPr>
        <w:t xml:space="preserve"> электронный.</w:t>
      </w:r>
    </w:p>
    <w:p w14:paraId="218EEC11" w14:textId="77777777" w:rsidR="00654611" w:rsidRDefault="00654611" w:rsidP="00931E49">
      <w:pPr>
        <w:widowControl w:val="0"/>
        <w:autoSpaceDE w:val="0"/>
        <w:autoSpaceDN w:val="0"/>
        <w:adjustRightInd w:val="0"/>
        <w:spacing w:line="240" w:lineRule="auto"/>
        <w:ind w:firstLine="709"/>
        <w:rPr>
          <w:rFonts w:eastAsia="Times New Roman" w:cs="Times New Roman"/>
          <w:b/>
          <w:bCs/>
          <w:szCs w:val="28"/>
          <w:lang w:eastAsia="ru-RU"/>
        </w:rPr>
      </w:pPr>
    </w:p>
    <w:p w14:paraId="1729E7BA" w14:textId="77777777" w:rsidR="002576C7" w:rsidRDefault="00684427" w:rsidP="002576C7">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9. Перечень ресурсов информационно-телекоммуникационной</w:t>
      </w:r>
      <w:r w:rsidR="004D0AF6" w:rsidRPr="00931E49">
        <w:rPr>
          <w:rFonts w:eastAsia="Times New Roman" w:cs="Times New Roman"/>
          <w:b/>
          <w:bCs/>
          <w:szCs w:val="28"/>
          <w:lang w:eastAsia="ru-RU"/>
        </w:rPr>
        <w:t xml:space="preserve"> </w:t>
      </w:r>
      <w:r w:rsidRPr="00931E49">
        <w:rPr>
          <w:rFonts w:eastAsia="Times New Roman" w:cs="Times New Roman"/>
          <w:b/>
          <w:bCs/>
          <w:szCs w:val="28"/>
          <w:lang w:eastAsia="ru-RU"/>
        </w:rPr>
        <w:t>сети «Интернет», необходимых для освоения дисциплины</w:t>
      </w:r>
    </w:p>
    <w:p w14:paraId="41A04ECA"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1.</w:t>
      </w:r>
      <w:r w:rsidRPr="002576C7">
        <w:rPr>
          <w:szCs w:val="28"/>
        </w:rPr>
        <w:tab/>
        <w:t>www.minfin.ru – Официальный сайт Министерства финансов РФ.</w:t>
      </w:r>
    </w:p>
    <w:p w14:paraId="72A578B3"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2.</w:t>
      </w:r>
      <w:r w:rsidRPr="002576C7">
        <w:rPr>
          <w:szCs w:val="28"/>
        </w:rPr>
        <w:tab/>
        <w:t>www.nalog.ru – Официальный сайт Федеральной налоговой службы.</w:t>
      </w:r>
      <w:r>
        <w:rPr>
          <w:szCs w:val="28"/>
        </w:rPr>
        <w:t xml:space="preserve"> </w:t>
      </w:r>
    </w:p>
    <w:p w14:paraId="4012B38B"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3.</w:t>
      </w:r>
      <w:r w:rsidRPr="002576C7">
        <w:rPr>
          <w:szCs w:val="28"/>
        </w:rPr>
        <w:tab/>
        <w:t>www.gks.ru – Официальный сайт Федеральной службы государственной статистики РФ.</w:t>
      </w:r>
      <w:r>
        <w:rPr>
          <w:szCs w:val="28"/>
        </w:rPr>
        <w:t xml:space="preserve"> </w:t>
      </w:r>
    </w:p>
    <w:p w14:paraId="7392018F"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4.</w:t>
      </w:r>
      <w:r w:rsidRPr="002576C7">
        <w:rPr>
          <w:szCs w:val="28"/>
        </w:rPr>
        <w:tab/>
        <w:t>www.roskazna.ru – Официальный сайт Федерального казначейства РФ.</w:t>
      </w:r>
    </w:p>
    <w:p w14:paraId="7E041B2A"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5.</w:t>
      </w:r>
      <w:r w:rsidRPr="002576C7">
        <w:rPr>
          <w:szCs w:val="28"/>
        </w:rPr>
        <w:tab/>
        <w:t>www.rg.ru – Официальный сайт «Российской газеты».</w:t>
      </w:r>
    </w:p>
    <w:p w14:paraId="4212B581"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6.</w:t>
      </w:r>
      <w:r w:rsidRPr="002576C7">
        <w:rPr>
          <w:szCs w:val="28"/>
        </w:rPr>
        <w:tab/>
        <w:t>www.nalogkodeks.ru – журнал «Налоговая политика и практика».</w:t>
      </w:r>
    </w:p>
    <w:p w14:paraId="47B3D60D"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7.</w:t>
      </w:r>
      <w:r w:rsidRPr="002576C7">
        <w:rPr>
          <w:szCs w:val="28"/>
        </w:rPr>
        <w:tab/>
        <w:t>www.rnk.ru – журнал «Российский налоговый курьер».</w:t>
      </w:r>
    </w:p>
    <w:p w14:paraId="05B420FF"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8.</w:t>
      </w:r>
      <w:r w:rsidRPr="002576C7">
        <w:rPr>
          <w:szCs w:val="28"/>
        </w:rPr>
        <w:tab/>
        <w:t>http://www.book.ru - Электронно-библиотечная система BOOK.ru</w:t>
      </w:r>
    </w:p>
    <w:p w14:paraId="104836EA" w14:textId="38EE1A6E" w:rsidR="002576C7" w:rsidRDefault="002576C7" w:rsidP="002576C7">
      <w:pPr>
        <w:widowControl w:val="0"/>
        <w:autoSpaceDE w:val="0"/>
        <w:autoSpaceDN w:val="0"/>
        <w:adjustRightInd w:val="0"/>
        <w:spacing w:line="240" w:lineRule="auto"/>
        <w:ind w:firstLine="709"/>
        <w:rPr>
          <w:szCs w:val="28"/>
        </w:rPr>
      </w:pPr>
      <w:r w:rsidRPr="002576C7">
        <w:rPr>
          <w:szCs w:val="28"/>
        </w:rPr>
        <w:t>9.</w:t>
      </w:r>
      <w:r w:rsidRPr="002576C7">
        <w:rPr>
          <w:szCs w:val="28"/>
        </w:rPr>
        <w:tab/>
        <w:t xml:space="preserve">http://znanium.com - </w:t>
      </w:r>
      <w:bookmarkStart w:id="4" w:name="_Hlk132636768"/>
      <w:r w:rsidR="00604236" w:rsidRPr="00604236">
        <w:rPr>
          <w:rFonts w:cs="Times New Roman"/>
          <w:color w:val="000000" w:themeColor="text1"/>
          <w:szCs w:val="28"/>
        </w:rPr>
        <w:t xml:space="preserve">Электронно-библиотечная система </w:t>
      </w:r>
      <w:proofErr w:type="spellStart"/>
      <w:r w:rsidR="00604236" w:rsidRPr="00604236">
        <w:rPr>
          <w:rFonts w:cs="Times New Roman"/>
          <w:color w:val="000000" w:themeColor="text1"/>
          <w:szCs w:val="28"/>
          <w:lang w:val="en-US"/>
        </w:rPr>
        <w:t>Znanium</w:t>
      </w:r>
      <w:bookmarkEnd w:id="4"/>
      <w:proofErr w:type="spellEnd"/>
    </w:p>
    <w:p w14:paraId="20466087"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10.     http://elib.fa.ru/- Электронная библиотека Финансового университета (ЭБ)</w:t>
      </w:r>
    </w:p>
    <w:p w14:paraId="6833668F"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 xml:space="preserve">11.     https://urait.ru/- Образовательная платформа </w:t>
      </w:r>
      <w:proofErr w:type="spellStart"/>
      <w:r w:rsidRPr="002576C7">
        <w:rPr>
          <w:szCs w:val="28"/>
        </w:rPr>
        <w:t>Юрайт</w:t>
      </w:r>
      <w:proofErr w:type="spellEnd"/>
    </w:p>
    <w:p w14:paraId="53949E21"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 xml:space="preserve">12. Информационно-образовательный портал </w:t>
      </w:r>
      <w:proofErr w:type="spellStart"/>
      <w:r w:rsidRPr="002576C7">
        <w:rPr>
          <w:szCs w:val="28"/>
        </w:rPr>
        <w:t>Финуниверситета</w:t>
      </w:r>
      <w:proofErr w:type="spellEnd"/>
      <w:r w:rsidRPr="002576C7">
        <w:rPr>
          <w:szCs w:val="28"/>
        </w:rPr>
        <w:t xml:space="preserve">. [Электронный ресурс]. URL: </w:t>
      </w:r>
      <w:hyperlink r:id="rId11" w:history="1">
        <w:r w:rsidRPr="00DB1B3E">
          <w:rPr>
            <w:rStyle w:val="af7"/>
            <w:szCs w:val="28"/>
          </w:rPr>
          <w:t>https://org.fa.ru/</w:t>
        </w:r>
      </w:hyperlink>
      <w:r>
        <w:rPr>
          <w:szCs w:val="28"/>
        </w:rPr>
        <w:t xml:space="preserve"> </w:t>
      </w:r>
    </w:p>
    <w:p w14:paraId="4FB94479" w14:textId="2BBB82C6" w:rsidR="002576C7" w:rsidRDefault="002576C7" w:rsidP="002576C7">
      <w:pPr>
        <w:widowControl w:val="0"/>
        <w:autoSpaceDE w:val="0"/>
        <w:autoSpaceDN w:val="0"/>
        <w:adjustRightInd w:val="0"/>
        <w:spacing w:line="240" w:lineRule="auto"/>
        <w:ind w:firstLine="709"/>
        <w:rPr>
          <w:szCs w:val="28"/>
        </w:rPr>
      </w:pPr>
      <w:r w:rsidRPr="002576C7">
        <w:rPr>
          <w:szCs w:val="28"/>
        </w:rPr>
        <w:t xml:space="preserve">13. Публичная декларация целей и задач ФНС России [Электронный ресурс]. Режим доступа: </w:t>
      </w:r>
      <w:hyperlink r:id="rId12" w:anchor="t11" w:history="1">
        <w:r w:rsidRPr="00DB1B3E">
          <w:rPr>
            <w:rStyle w:val="af7"/>
            <w:szCs w:val="28"/>
          </w:rPr>
          <w:t>https://www.nalog.ru/rn77/about_fts/fts/activities_fts/#t11</w:t>
        </w:r>
      </w:hyperlink>
      <w:r w:rsidRPr="002576C7">
        <w:rPr>
          <w:szCs w:val="28"/>
        </w:rPr>
        <w:t>.</w:t>
      </w:r>
    </w:p>
    <w:p w14:paraId="4E214EF0" w14:textId="77777777" w:rsidR="002576C7" w:rsidRDefault="002576C7" w:rsidP="002576C7">
      <w:pPr>
        <w:widowControl w:val="0"/>
        <w:autoSpaceDE w:val="0"/>
        <w:autoSpaceDN w:val="0"/>
        <w:adjustRightInd w:val="0"/>
        <w:spacing w:line="240" w:lineRule="auto"/>
        <w:ind w:firstLine="709"/>
        <w:rPr>
          <w:szCs w:val="28"/>
        </w:rPr>
      </w:pPr>
    </w:p>
    <w:p w14:paraId="2BE21242" w14:textId="6B8E5E01" w:rsidR="00931E49" w:rsidRPr="005532E3" w:rsidRDefault="00931E49" w:rsidP="002576C7">
      <w:pPr>
        <w:keepNext/>
        <w:ind w:firstLine="709"/>
        <w:rPr>
          <w:b/>
          <w:szCs w:val="28"/>
        </w:rPr>
      </w:pPr>
      <w:r w:rsidRPr="005532E3">
        <w:rPr>
          <w:b/>
          <w:szCs w:val="28"/>
        </w:rPr>
        <w:t xml:space="preserve">10. </w:t>
      </w:r>
      <w:r w:rsidRPr="008039F3">
        <w:rPr>
          <w:b/>
          <w:szCs w:val="28"/>
        </w:rPr>
        <w:t>Методические указания для обучающихся по освоению дисциплины и выполнению различных форм самостоятельной работы</w:t>
      </w:r>
    </w:p>
    <w:p w14:paraId="2C4BB92C" w14:textId="77777777" w:rsidR="002576C7" w:rsidRPr="002576C7" w:rsidRDefault="002576C7" w:rsidP="002576C7">
      <w:pPr>
        <w:shd w:val="clear" w:color="auto" w:fill="FFFFFF"/>
        <w:ind w:firstLine="709"/>
        <w:rPr>
          <w:i/>
          <w:szCs w:val="28"/>
        </w:rPr>
      </w:pPr>
      <w:r w:rsidRPr="002576C7">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2576C7">
        <w:rPr>
          <w:szCs w:val="28"/>
        </w:rPr>
        <w:t>Финуниверситета</w:t>
      </w:r>
      <w:proofErr w:type="spellEnd"/>
      <w:r w:rsidRPr="002576C7">
        <w:rPr>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576C7">
        <w:rPr>
          <w:szCs w:val="28"/>
        </w:rPr>
        <w:t>Финуниверситета</w:t>
      </w:r>
      <w:proofErr w:type="spellEnd"/>
      <w:r w:rsidRPr="002576C7">
        <w:rPr>
          <w:szCs w:val="28"/>
        </w:rPr>
        <w:t xml:space="preserve">»), использовать методические рекомендации департамента. </w:t>
      </w:r>
    </w:p>
    <w:p w14:paraId="1AE32A72" w14:textId="1988B31A" w:rsidR="00931E49" w:rsidRDefault="00931E49" w:rsidP="00632396">
      <w:pPr>
        <w:shd w:val="clear" w:color="auto" w:fill="FFFFFF"/>
        <w:ind w:firstLine="709"/>
        <w:rPr>
          <w:i/>
          <w:color w:val="FF0000"/>
          <w:szCs w:val="28"/>
        </w:rPr>
      </w:pPr>
      <w:r>
        <w:rPr>
          <w:szCs w:val="28"/>
        </w:rPr>
        <w:t xml:space="preserve"> </w:t>
      </w:r>
    </w:p>
    <w:p w14:paraId="639B378F" w14:textId="4E16FA79" w:rsidR="00684427" w:rsidRPr="00931E49" w:rsidRDefault="00684427" w:rsidP="003F2634">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4AF5897" w14:textId="77777777" w:rsidR="00B10398" w:rsidRPr="00931E49" w:rsidRDefault="00B10398" w:rsidP="00D916BB">
      <w:pPr>
        <w:widowControl w:val="0"/>
        <w:autoSpaceDE w:val="0"/>
        <w:autoSpaceDN w:val="0"/>
        <w:adjustRightInd w:val="0"/>
        <w:rPr>
          <w:rFonts w:eastAsia="Times New Roman"/>
          <w:b/>
          <w:bCs/>
          <w:lang w:eastAsia="ru-RU"/>
        </w:rPr>
      </w:pPr>
      <w:r w:rsidRPr="00931E49">
        <w:rPr>
          <w:rFonts w:eastAsia="Times New Roman"/>
          <w:b/>
          <w:bCs/>
          <w:lang w:eastAsia="ru-RU"/>
        </w:rPr>
        <w:t xml:space="preserve">11.1. Комплект </w:t>
      </w:r>
      <w:r w:rsidRPr="00931E49">
        <w:rPr>
          <w:rFonts w:eastAsia="Times New Roman" w:cs="Times New Roman"/>
          <w:b/>
          <w:bCs/>
          <w:szCs w:val="28"/>
          <w:lang w:eastAsia="ru-RU"/>
        </w:rPr>
        <w:t>лицензионного</w:t>
      </w:r>
      <w:r w:rsidRPr="00931E49">
        <w:rPr>
          <w:rFonts w:eastAsia="Times New Roman"/>
          <w:b/>
          <w:bCs/>
          <w:lang w:eastAsia="ru-RU"/>
        </w:rPr>
        <w:t xml:space="preserve"> программного обеспечения:</w:t>
      </w:r>
    </w:p>
    <w:p w14:paraId="0D618D40" w14:textId="77777777" w:rsidR="003F2634" w:rsidRPr="00243ACD" w:rsidRDefault="003F2634" w:rsidP="00D916BB">
      <w:pPr>
        <w:shd w:val="clear" w:color="auto" w:fill="FFFFFF"/>
        <w:tabs>
          <w:tab w:val="left" w:pos="442"/>
        </w:tabs>
        <w:rPr>
          <w:rFonts w:cs="Times New Roman"/>
          <w:bCs/>
          <w:szCs w:val="28"/>
        </w:rPr>
      </w:pPr>
      <w:r w:rsidRPr="00243ACD">
        <w:rPr>
          <w:rFonts w:cs="Times New Roman"/>
          <w:bCs/>
          <w:szCs w:val="28"/>
        </w:rPr>
        <w:t xml:space="preserve">1. </w:t>
      </w:r>
      <w:bookmarkStart w:id="5" w:name="_Toc531614952"/>
      <w:bookmarkStart w:id="6" w:name="_Toc531686469"/>
      <w:r w:rsidRPr="00243ACD">
        <w:rPr>
          <w:rFonts w:cs="Times New Roman"/>
          <w:bCs/>
          <w:szCs w:val="28"/>
        </w:rPr>
        <w:t xml:space="preserve">Компьютерные программы общего назначения </w:t>
      </w:r>
      <w:r w:rsidRPr="00243ACD">
        <w:rPr>
          <w:rFonts w:cs="Times New Roman"/>
          <w:bCs/>
          <w:szCs w:val="28"/>
          <w:lang w:val="en-US"/>
        </w:rPr>
        <w:t>Linux</w:t>
      </w:r>
      <w:r w:rsidRPr="00243ACD">
        <w:rPr>
          <w:rFonts w:cs="Times New Roman"/>
          <w:bCs/>
          <w:szCs w:val="28"/>
        </w:rPr>
        <w:t xml:space="preserve">, </w:t>
      </w:r>
      <w:proofErr w:type="spellStart"/>
      <w:r w:rsidRPr="00243ACD">
        <w:rPr>
          <w:rFonts w:cs="Times New Roman"/>
          <w:bCs/>
          <w:szCs w:val="28"/>
          <w:lang w:val="en-US"/>
        </w:rPr>
        <w:t>Libre</w:t>
      </w:r>
      <w:r w:rsidRPr="00243ACD">
        <w:rPr>
          <w:rFonts w:cs="Times New Roman"/>
          <w:bCs/>
          <w:szCs w:val="28"/>
        </w:rPr>
        <w:t>Office</w:t>
      </w:r>
      <w:proofErr w:type="spellEnd"/>
      <w:r w:rsidRPr="00243ACD">
        <w:rPr>
          <w:rFonts w:cs="Times New Roman"/>
          <w:bCs/>
          <w:szCs w:val="28"/>
        </w:rPr>
        <w:t>;</w:t>
      </w:r>
    </w:p>
    <w:p w14:paraId="7274805A" w14:textId="77777777" w:rsidR="003F2634" w:rsidRPr="00243ACD" w:rsidRDefault="003F2634" w:rsidP="00D916BB">
      <w:pPr>
        <w:shd w:val="clear" w:color="auto" w:fill="FFFFFF"/>
        <w:tabs>
          <w:tab w:val="left" w:pos="442"/>
        </w:tabs>
        <w:rPr>
          <w:rFonts w:cs="Times New Roman"/>
          <w:bCs/>
          <w:szCs w:val="28"/>
        </w:rPr>
      </w:pPr>
      <w:r w:rsidRPr="00243ACD">
        <w:rPr>
          <w:rFonts w:cs="Times New Roman"/>
          <w:bCs/>
          <w:szCs w:val="28"/>
        </w:rPr>
        <w:t xml:space="preserve">2. Антивирус </w:t>
      </w:r>
      <w:bookmarkEnd w:id="5"/>
      <w:bookmarkEnd w:id="6"/>
      <w:proofErr w:type="spellStart"/>
      <w:r w:rsidRPr="00243ACD">
        <w:rPr>
          <w:rFonts w:cs="Times New Roman"/>
          <w:bCs/>
          <w:szCs w:val="28"/>
        </w:rPr>
        <w:t>Kaspersky</w:t>
      </w:r>
      <w:proofErr w:type="spellEnd"/>
    </w:p>
    <w:p w14:paraId="7E5DEBFC" w14:textId="77777777" w:rsidR="00B10398" w:rsidRPr="00931E49" w:rsidRDefault="00B10398" w:rsidP="00931E49">
      <w:pPr>
        <w:widowControl w:val="0"/>
        <w:autoSpaceDE w:val="0"/>
        <w:autoSpaceDN w:val="0"/>
        <w:adjustRightInd w:val="0"/>
        <w:spacing w:line="240" w:lineRule="auto"/>
        <w:jc w:val="left"/>
        <w:rPr>
          <w:rFonts w:eastAsia="Times New Roman" w:cs="Times New Roman"/>
          <w:b/>
          <w:szCs w:val="28"/>
          <w:lang w:eastAsia="ru-RU"/>
        </w:rPr>
      </w:pPr>
      <w:r w:rsidRPr="00931E49">
        <w:rPr>
          <w:rFonts w:eastAsia="Times New Roman" w:cs="Times New Roman"/>
          <w:b/>
          <w:szCs w:val="28"/>
          <w:lang w:eastAsia="ru-RU"/>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6095"/>
        <w:gridCol w:w="2232"/>
      </w:tblGrid>
      <w:tr w:rsidR="00931E49" w:rsidRPr="00931E49" w14:paraId="2EA1B48A"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4AA5F1" w14:textId="77777777" w:rsidR="00931E49" w:rsidRPr="00931E49" w:rsidRDefault="00931E49" w:rsidP="00931E49">
            <w:pPr>
              <w:widowControl w:val="0"/>
              <w:autoSpaceDE w:val="0"/>
              <w:autoSpaceDN w:val="0"/>
              <w:adjustRightInd w:val="0"/>
              <w:spacing w:line="240" w:lineRule="auto"/>
              <w:ind w:firstLine="709"/>
              <w:jc w:val="left"/>
              <w:rPr>
                <w:rFonts w:eastAsia="Times New Roman" w:cs="Times New Roman"/>
                <w:sz w:val="24"/>
                <w:szCs w:val="24"/>
                <w:lang w:eastAsia="ru-RU"/>
              </w:rPr>
            </w:pPr>
            <w:r w:rsidRPr="00931E49">
              <w:rPr>
                <w:rFonts w:eastAsia="Times New Roman" w:cs="Times New Roman"/>
                <w:sz w:val="24"/>
                <w:szCs w:val="24"/>
                <w:lang w:eastAsia="ru-RU"/>
              </w:rPr>
              <w:t>№ п/п</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CCD728"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Название рекомендуемых технических и компьютерных средств обучения</w:t>
            </w:r>
          </w:p>
        </w:tc>
        <w:tc>
          <w:tcPr>
            <w:tcW w:w="2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66F3BE"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Наименование разделов и тем</w:t>
            </w:r>
          </w:p>
        </w:tc>
      </w:tr>
      <w:tr w:rsidR="00931E49" w:rsidRPr="00931E49" w14:paraId="50F6567C"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0C97D6EC"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381CC578"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sz w:val="24"/>
                <w:szCs w:val="24"/>
                <w:lang w:eastAsia="ru-RU"/>
              </w:rPr>
              <w:t>www.consultant.ru – Справочная правовая система «КонсультантПлюс».</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42D06D1A" w14:textId="66289EE7"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Pr>
                <w:rFonts w:eastAsia="Times New Roman" w:cs="Times New Roman"/>
                <w:sz w:val="24"/>
                <w:szCs w:val="24"/>
                <w:lang w:eastAsia="ru-RU"/>
              </w:rPr>
              <w:t>-</w:t>
            </w:r>
            <w:r w:rsidR="002576C7">
              <w:rPr>
                <w:rFonts w:eastAsia="Times New Roman" w:cs="Times New Roman"/>
                <w:sz w:val="24"/>
                <w:szCs w:val="24"/>
                <w:lang w:eastAsia="ru-RU"/>
              </w:rPr>
              <w:t>6</w:t>
            </w:r>
          </w:p>
        </w:tc>
      </w:tr>
      <w:tr w:rsidR="00931E49" w:rsidRPr="00931E49" w14:paraId="7B4906D4"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1560BD4C"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3B4AD5D1"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color w:val="000000"/>
                <w:sz w:val="24"/>
                <w:szCs w:val="24"/>
                <w:lang w:val="en-US" w:eastAsia="ru-RU"/>
              </w:rPr>
              <w:t>www</w:t>
            </w:r>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garant</w:t>
            </w:r>
            <w:proofErr w:type="spellEnd"/>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ru</w:t>
            </w:r>
            <w:proofErr w:type="spellEnd"/>
            <w:r w:rsidRPr="00931E49">
              <w:rPr>
                <w:rFonts w:eastAsia="Times New Roman" w:cs="Times New Roman"/>
                <w:color w:val="000000"/>
                <w:sz w:val="24"/>
                <w:szCs w:val="24"/>
                <w:lang w:eastAsia="ru-RU"/>
              </w:rPr>
              <w:t xml:space="preserve"> — Справочная правовая система «Гарант»</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3D839071" w14:textId="1CD29F2F"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2576C7">
              <w:rPr>
                <w:rFonts w:eastAsia="Times New Roman" w:cs="Times New Roman"/>
                <w:sz w:val="24"/>
                <w:szCs w:val="24"/>
                <w:lang w:eastAsia="ru-RU"/>
              </w:rPr>
              <w:t>6</w:t>
            </w:r>
            <w:r w:rsidRPr="00931E49">
              <w:rPr>
                <w:rFonts w:eastAsia="Times New Roman" w:cs="Times New Roman"/>
                <w:sz w:val="24"/>
                <w:szCs w:val="24"/>
                <w:lang w:eastAsia="ru-RU"/>
              </w:rPr>
              <w:t xml:space="preserve"> </w:t>
            </w:r>
          </w:p>
        </w:tc>
      </w:tr>
      <w:tr w:rsidR="00931E49" w:rsidRPr="00931E49" w14:paraId="584EC3E8"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3B97F3AB"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4F6BBC50" w14:textId="77777777" w:rsidR="00931E49" w:rsidRPr="00931E49" w:rsidRDefault="00931E49" w:rsidP="00931E49">
            <w:pPr>
              <w:widowControl w:val="0"/>
              <w:autoSpaceDE w:val="0"/>
              <w:autoSpaceDN w:val="0"/>
              <w:adjustRightInd w:val="0"/>
              <w:spacing w:line="240" w:lineRule="auto"/>
              <w:rPr>
                <w:rFonts w:eastAsia="Times New Roman" w:cs="Times New Roman"/>
                <w:color w:val="000000"/>
                <w:sz w:val="24"/>
                <w:szCs w:val="24"/>
                <w:lang w:eastAsia="ru-RU"/>
              </w:rPr>
            </w:pPr>
            <w:r w:rsidRPr="00931E49">
              <w:rPr>
                <w:rFonts w:eastAsia="Times New Roman" w:cs="Times New Roman"/>
                <w:color w:val="000000"/>
                <w:sz w:val="24"/>
                <w:szCs w:val="24"/>
                <w:lang w:eastAsia="ru-RU"/>
              </w:rPr>
              <w:t>www.kodeks.ru – справочно-правовая система «Кодекс».</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7324370E" w14:textId="237CF64A"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2576C7">
              <w:rPr>
                <w:rFonts w:eastAsia="Times New Roman" w:cs="Times New Roman"/>
                <w:sz w:val="24"/>
                <w:szCs w:val="24"/>
                <w:lang w:eastAsia="ru-RU"/>
              </w:rPr>
              <w:t>6</w:t>
            </w:r>
          </w:p>
          <w:p w14:paraId="4F6106CD" w14:textId="77777777"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p>
        </w:tc>
      </w:tr>
    </w:tbl>
    <w:p w14:paraId="3AF1FBC5" w14:textId="28E79906" w:rsidR="00B16EBA" w:rsidRPr="00CE3874" w:rsidRDefault="00B10398" w:rsidP="00796318">
      <w:pPr>
        <w:pStyle w:val="1"/>
      </w:pPr>
      <w:r w:rsidRPr="004130C5">
        <w:rPr>
          <w:rFonts w:eastAsia="Times New Roman"/>
          <w:lang w:eastAsia="ru-RU"/>
        </w:rPr>
        <w:t xml:space="preserve">11.3. Сертифицированные программные и аппаратные средства защиты информации: </w:t>
      </w:r>
      <w:r w:rsidRPr="00654611">
        <w:rPr>
          <w:rFonts w:eastAsia="Times New Roman"/>
          <w:b w:val="0"/>
          <w:lang w:eastAsia="ru-RU"/>
        </w:rPr>
        <w:t>не предусмотрены.</w:t>
      </w:r>
      <w:r w:rsidR="00684427" w:rsidRPr="00CE3874">
        <w:rPr>
          <w:rFonts w:cs="Times New Roman"/>
          <w:color w:val="000000"/>
          <w:szCs w:val="28"/>
          <w:lang w:eastAsia="ru-RU"/>
        </w:rPr>
        <w:t xml:space="preserve"> </w:t>
      </w:r>
    </w:p>
    <w:p w14:paraId="2B51ED1C" w14:textId="77777777" w:rsidR="00931E49" w:rsidRPr="00931E49" w:rsidRDefault="00931E49" w:rsidP="00654611">
      <w:pPr>
        <w:widowControl w:val="0"/>
        <w:autoSpaceDE w:val="0"/>
        <w:autoSpaceDN w:val="0"/>
        <w:adjustRightInd w:val="0"/>
        <w:ind w:firstLine="709"/>
        <w:rPr>
          <w:rFonts w:eastAsia="Times New Roman" w:cs="Times New Roman"/>
          <w:b/>
          <w:bCs/>
          <w:szCs w:val="28"/>
          <w:lang w:eastAsia="ru-RU"/>
        </w:rPr>
      </w:pPr>
      <w:r w:rsidRPr="00931E49">
        <w:rPr>
          <w:rFonts w:eastAsia="Times New Roman" w:cs="Times New Roman"/>
          <w:b/>
          <w:bCs/>
          <w:szCs w:val="28"/>
          <w:lang w:eastAsia="ru-RU"/>
        </w:rPr>
        <w:t>12. Описание материально-технической базы, необходимой для осуществления образовательного процесса по дисциплине.</w:t>
      </w:r>
    </w:p>
    <w:p w14:paraId="5E9C5B02"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 xml:space="preserve">12.1. Финансовый университет имеет специальные помещения для проведения занятий лекционного типа, занятий семинарского типа, групповых </w:t>
      </w:r>
      <w:r w:rsidRPr="002576C7">
        <w:rPr>
          <w:color w:val="000000"/>
          <w:szCs w:val="28"/>
        </w:rPr>
        <w:lastRenderedPageBreak/>
        <w:t>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2F5C5017"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12.2. Финансовый университет обеспечен всем необходимым комплектом лицензионного программного обеспечения (подвергается ежегодному обновлению).</w:t>
      </w:r>
    </w:p>
    <w:p w14:paraId="03795F92"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12.3. Электронно-библиотечная система (электронная библиотека) и электронная информационно-образовательная среда обеспечивает одновременный доступ не менее 25 процентов обучающихся по программе аспирантуры.</w:t>
      </w:r>
    </w:p>
    <w:p w14:paraId="125E1FE7" w14:textId="62541604" w:rsidR="00632396" w:rsidRDefault="002576C7" w:rsidP="002576C7">
      <w:pPr>
        <w:pStyle w:val="ac"/>
        <w:shd w:val="clear" w:color="auto" w:fill="FFFFFF"/>
        <w:ind w:left="0" w:firstLine="720"/>
        <w:rPr>
          <w:color w:val="000000"/>
          <w:szCs w:val="28"/>
        </w:rPr>
      </w:pPr>
      <w:r w:rsidRPr="002576C7">
        <w:rPr>
          <w:color w:val="000000"/>
          <w:szCs w:val="28"/>
        </w:rPr>
        <w:t>12.4. 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632396" w:rsidSect="00EA4C41">
      <w:footerReference w:type="default" r:id="rId1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2FCA3" w14:textId="77777777" w:rsidR="006571E8" w:rsidRDefault="006571E8" w:rsidP="003B3EED">
      <w:pPr>
        <w:spacing w:line="240" w:lineRule="auto"/>
      </w:pPr>
      <w:r>
        <w:separator/>
      </w:r>
    </w:p>
  </w:endnote>
  <w:endnote w:type="continuationSeparator" w:id="0">
    <w:p w14:paraId="2C024A72" w14:textId="77777777" w:rsidR="006571E8" w:rsidRDefault="006571E8" w:rsidP="003B3E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94E0A" w14:textId="64DF401D" w:rsidR="00D916BB" w:rsidRDefault="00D916BB">
    <w:pPr>
      <w:pStyle w:val="a3"/>
      <w:jc w:val="center"/>
    </w:pPr>
    <w:r>
      <w:fldChar w:fldCharType="begin"/>
    </w:r>
    <w:r>
      <w:instrText xml:space="preserve"> PAGE   \* MERGEFORMAT </w:instrText>
    </w:r>
    <w:r>
      <w:fldChar w:fldCharType="separate"/>
    </w:r>
    <w:r w:rsidR="002C06D9">
      <w:rPr>
        <w:noProof/>
      </w:rPr>
      <w:t>20</w:t>
    </w:r>
    <w:r>
      <w:rPr>
        <w:noProof/>
      </w:rPr>
      <w:fldChar w:fldCharType="end"/>
    </w:r>
  </w:p>
  <w:p w14:paraId="12F13093" w14:textId="77777777" w:rsidR="00D916BB" w:rsidRDefault="00D916BB" w:rsidP="002576C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13754" w14:textId="77777777" w:rsidR="006571E8" w:rsidRDefault="006571E8" w:rsidP="003B3EED">
      <w:pPr>
        <w:spacing w:line="240" w:lineRule="auto"/>
      </w:pPr>
      <w:r>
        <w:separator/>
      </w:r>
    </w:p>
  </w:footnote>
  <w:footnote w:type="continuationSeparator" w:id="0">
    <w:p w14:paraId="71771DD1" w14:textId="77777777" w:rsidR="006571E8" w:rsidRDefault="006571E8" w:rsidP="003B3E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52702"/>
    <w:multiLevelType w:val="hybridMultilevel"/>
    <w:tmpl w:val="82A801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B44917"/>
    <w:multiLevelType w:val="hybridMultilevel"/>
    <w:tmpl w:val="92DCAC12"/>
    <w:lvl w:ilvl="0" w:tplc="4C8CEA78">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2" w15:restartNumberingAfterBreak="0">
    <w:nsid w:val="1F5954F3"/>
    <w:multiLevelType w:val="hybridMultilevel"/>
    <w:tmpl w:val="69BEF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575DB6"/>
    <w:multiLevelType w:val="hybridMultilevel"/>
    <w:tmpl w:val="AB161C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A26B9C"/>
    <w:multiLevelType w:val="hybridMultilevel"/>
    <w:tmpl w:val="EE1C5090"/>
    <w:lvl w:ilvl="0" w:tplc="3120DF2A">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5" w15:restartNumberingAfterBreak="0">
    <w:nsid w:val="29F43485"/>
    <w:multiLevelType w:val="hybridMultilevel"/>
    <w:tmpl w:val="CA5CAE8A"/>
    <w:lvl w:ilvl="0" w:tplc="6BDEA98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A77ABF"/>
    <w:multiLevelType w:val="hybridMultilevel"/>
    <w:tmpl w:val="41364970"/>
    <w:lvl w:ilvl="0" w:tplc="41F6E160">
      <w:start w:val="1"/>
      <w:numFmt w:val="decimal"/>
      <w:lvlText w:val="%1."/>
      <w:lvlJc w:val="left"/>
      <w:pPr>
        <w:tabs>
          <w:tab w:val="num" w:pos="1068"/>
        </w:tabs>
        <w:ind w:left="1068" w:hanging="360"/>
      </w:pPr>
      <w:rPr>
        <w:rFonts w:cs="Times New Roman" w:hint="default"/>
      </w:rPr>
    </w:lvl>
    <w:lvl w:ilvl="1" w:tplc="BFB885E2">
      <w:start w:val="3"/>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 w15:restartNumberingAfterBreak="0">
    <w:nsid w:val="36982538"/>
    <w:multiLevelType w:val="hybridMultilevel"/>
    <w:tmpl w:val="0EFAFD2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8585A1C"/>
    <w:multiLevelType w:val="hybridMultilevel"/>
    <w:tmpl w:val="D9B8053A"/>
    <w:lvl w:ilvl="0" w:tplc="5A10936A">
      <w:start w:val="1"/>
      <w:numFmt w:val="decimal"/>
      <w:lvlText w:val="%1."/>
      <w:lvlJc w:val="left"/>
      <w:pPr>
        <w:ind w:left="349" w:hanging="360"/>
      </w:pPr>
      <w:rPr>
        <w:rFonts w:hint="default"/>
        <w:b w:val="0"/>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0" w15:restartNumberingAfterBreak="0">
    <w:nsid w:val="42266DD4"/>
    <w:multiLevelType w:val="hybridMultilevel"/>
    <w:tmpl w:val="D4848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BA5CCA"/>
    <w:multiLevelType w:val="hybridMultilevel"/>
    <w:tmpl w:val="DADCB69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4CA35EDD"/>
    <w:multiLevelType w:val="hybridMultilevel"/>
    <w:tmpl w:val="FE92C8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3C62B42"/>
    <w:multiLevelType w:val="hybridMultilevel"/>
    <w:tmpl w:val="E40C63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5" w15:restartNumberingAfterBreak="0">
    <w:nsid w:val="61832DD0"/>
    <w:multiLevelType w:val="hybridMultilevel"/>
    <w:tmpl w:val="50DEC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3EB06DB"/>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8A671B2"/>
    <w:multiLevelType w:val="hybridMultilevel"/>
    <w:tmpl w:val="FE5249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A230DDE"/>
    <w:multiLevelType w:val="hybridMultilevel"/>
    <w:tmpl w:val="7FD81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8D572B"/>
    <w:multiLevelType w:val="multilevel"/>
    <w:tmpl w:val="BCE4EFE6"/>
    <w:lvl w:ilvl="0">
      <w:start w:val="1"/>
      <w:numFmt w:val="decimal"/>
      <w:lvlText w:val="%1."/>
      <w:lvlJc w:val="left"/>
      <w:pPr>
        <w:ind w:left="390" w:hanging="390"/>
      </w:pPr>
      <w:rPr>
        <w:rFonts w:cs="Times New Roman"/>
      </w:rPr>
    </w:lvl>
    <w:lvl w:ilvl="1">
      <w:start w:val="1"/>
      <w:numFmt w:val="decimal"/>
      <w:lvlText w:val="%1.%2."/>
      <w:lvlJc w:val="left"/>
      <w:pPr>
        <w:ind w:left="1571"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560" w:hanging="1800"/>
      </w:pPr>
      <w:rPr>
        <w:rFonts w:cs="Times New Roman"/>
      </w:rPr>
    </w:lvl>
  </w:abstractNum>
  <w:abstractNum w:abstractNumId="20" w15:restartNumberingAfterBreak="0">
    <w:nsid w:val="77530323"/>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0"/>
  </w:num>
  <w:num w:numId="2">
    <w:abstractNumId w:val="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3"/>
  </w:num>
  <w:num w:numId="7">
    <w:abstractNumId w:val="0"/>
  </w:num>
  <w:num w:numId="8">
    <w:abstractNumId w:val="1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5"/>
  </w:num>
  <w:num w:numId="14">
    <w:abstractNumId w:val="10"/>
  </w:num>
  <w:num w:numId="15">
    <w:abstractNumId w:val="13"/>
  </w:num>
  <w:num w:numId="16">
    <w:abstractNumId w:val="4"/>
  </w:num>
  <w:num w:numId="17">
    <w:abstractNumId w:val="9"/>
  </w:num>
  <w:num w:numId="18">
    <w:abstractNumId w:val="1"/>
  </w:num>
  <w:num w:numId="19">
    <w:abstractNumId w:val="17"/>
  </w:num>
  <w:num w:numId="20">
    <w:abstractNumId w:val="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D61"/>
    <w:rsid w:val="00000FE8"/>
    <w:rsid w:val="000048ED"/>
    <w:rsid w:val="00005A88"/>
    <w:rsid w:val="00011A08"/>
    <w:rsid w:val="0001330F"/>
    <w:rsid w:val="00032E8C"/>
    <w:rsid w:val="0003305A"/>
    <w:rsid w:val="000366F7"/>
    <w:rsid w:val="000367E4"/>
    <w:rsid w:val="00037BD7"/>
    <w:rsid w:val="00040C88"/>
    <w:rsid w:val="00042B51"/>
    <w:rsid w:val="00044E39"/>
    <w:rsid w:val="00044FBB"/>
    <w:rsid w:val="000457D8"/>
    <w:rsid w:val="00046465"/>
    <w:rsid w:val="0004773C"/>
    <w:rsid w:val="0005409F"/>
    <w:rsid w:val="00060F34"/>
    <w:rsid w:val="000677E9"/>
    <w:rsid w:val="000745C5"/>
    <w:rsid w:val="00074687"/>
    <w:rsid w:val="00076E74"/>
    <w:rsid w:val="00082EA2"/>
    <w:rsid w:val="00087149"/>
    <w:rsid w:val="00091AE9"/>
    <w:rsid w:val="00096DFC"/>
    <w:rsid w:val="000B4D4A"/>
    <w:rsid w:val="000B78F6"/>
    <w:rsid w:val="000C2C13"/>
    <w:rsid w:val="000C3679"/>
    <w:rsid w:val="000C3B35"/>
    <w:rsid w:val="000C4A5C"/>
    <w:rsid w:val="000C5E2F"/>
    <w:rsid w:val="000C740A"/>
    <w:rsid w:val="000D2D2C"/>
    <w:rsid w:val="000D2E54"/>
    <w:rsid w:val="000D3B1B"/>
    <w:rsid w:val="000D6C7D"/>
    <w:rsid w:val="000E1FE8"/>
    <w:rsid w:val="000E2AF2"/>
    <w:rsid w:val="000E3885"/>
    <w:rsid w:val="000E4ED8"/>
    <w:rsid w:val="000F4F57"/>
    <w:rsid w:val="000F6C2F"/>
    <w:rsid w:val="00101B91"/>
    <w:rsid w:val="00105CEC"/>
    <w:rsid w:val="001102C1"/>
    <w:rsid w:val="0011157B"/>
    <w:rsid w:val="00111FCC"/>
    <w:rsid w:val="0011563E"/>
    <w:rsid w:val="00123D16"/>
    <w:rsid w:val="00124CCC"/>
    <w:rsid w:val="00124DF8"/>
    <w:rsid w:val="00131A66"/>
    <w:rsid w:val="00133199"/>
    <w:rsid w:val="00136A9D"/>
    <w:rsid w:val="00137E3A"/>
    <w:rsid w:val="0014025A"/>
    <w:rsid w:val="001414C4"/>
    <w:rsid w:val="001437FE"/>
    <w:rsid w:val="001455AB"/>
    <w:rsid w:val="00145A98"/>
    <w:rsid w:val="00150836"/>
    <w:rsid w:val="00151BE6"/>
    <w:rsid w:val="00153C9D"/>
    <w:rsid w:val="0015723A"/>
    <w:rsid w:val="00160389"/>
    <w:rsid w:val="001615C8"/>
    <w:rsid w:val="00165110"/>
    <w:rsid w:val="00166233"/>
    <w:rsid w:val="001715AB"/>
    <w:rsid w:val="00173149"/>
    <w:rsid w:val="001759AE"/>
    <w:rsid w:val="00182D7D"/>
    <w:rsid w:val="0018636E"/>
    <w:rsid w:val="001909B1"/>
    <w:rsid w:val="00190D9D"/>
    <w:rsid w:val="001969A3"/>
    <w:rsid w:val="001A4644"/>
    <w:rsid w:val="001B00EE"/>
    <w:rsid w:val="001B156B"/>
    <w:rsid w:val="001B28C2"/>
    <w:rsid w:val="001B340E"/>
    <w:rsid w:val="001C25DD"/>
    <w:rsid w:val="001C49CB"/>
    <w:rsid w:val="001D0288"/>
    <w:rsid w:val="001D06E9"/>
    <w:rsid w:val="001D08E0"/>
    <w:rsid w:val="001D5BC5"/>
    <w:rsid w:val="001D722C"/>
    <w:rsid w:val="001E2374"/>
    <w:rsid w:val="001E4B50"/>
    <w:rsid w:val="001E7F8D"/>
    <w:rsid w:val="001F164D"/>
    <w:rsid w:val="001F1ADB"/>
    <w:rsid w:val="001F44E1"/>
    <w:rsid w:val="001F6E2A"/>
    <w:rsid w:val="00201DD1"/>
    <w:rsid w:val="00206B4D"/>
    <w:rsid w:val="002077BD"/>
    <w:rsid w:val="00210730"/>
    <w:rsid w:val="00213660"/>
    <w:rsid w:val="00214796"/>
    <w:rsid w:val="00217EB4"/>
    <w:rsid w:val="00223167"/>
    <w:rsid w:val="0023758B"/>
    <w:rsid w:val="0024237D"/>
    <w:rsid w:val="0025365B"/>
    <w:rsid w:val="0025557F"/>
    <w:rsid w:val="0025595B"/>
    <w:rsid w:val="002576C7"/>
    <w:rsid w:val="002652E6"/>
    <w:rsid w:val="002709B9"/>
    <w:rsid w:val="00275FE9"/>
    <w:rsid w:val="0027641A"/>
    <w:rsid w:val="002809CA"/>
    <w:rsid w:val="00287D47"/>
    <w:rsid w:val="00292AA8"/>
    <w:rsid w:val="002966E9"/>
    <w:rsid w:val="002A4C38"/>
    <w:rsid w:val="002A72A5"/>
    <w:rsid w:val="002B2696"/>
    <w:rsid w:val="002B2EDA"/>
    <w:rsid w:val="002B49A9"/>
    <w:rsid w:val="002B742F"/>
    <w:rsid w:val="002C06D9"/>
    <w:rsid w:val="002C2068"/>
    <w:rsid w:val="002D08E1"/>
    <w:rsid w:val="002D49D4"/>
    <w:rsid w:val="002D4D08"/>
    <w:rsid w:val="002E4130"/>
    <w:rsid w:val="002E5B01"/>
    <w:rsid w:val="002E7252"/>
    <w:rsid w:val="002F185B"/>
    <w:rsid w:val="002F1B94"/>
    <w:rsid w:val="002F56BD"/>
    <w:rsid w:val="00304492"/>
    <w:rsid w:val="00315DE7"/>
    <w:rsid w:val="003216D6"/>
    <w:rsid w:val="003265F6"/>
    <w:rsid w:val="00327323"/>
    <w:rsid w:val="00330EC1"/>
    <w:rsid w:val="00340F65"/>
    <w:rsid w:val="00350BA0"/>
    <w:rsid w:val="00351BA2"/>
    <w:rsid w:val="00352FB2"/>
    <w:rsid w:val="003578C6"/>
    <w:rsid w:val="00357BF9"/>
    <w:rsid w:val="003609F7"/>
    <w:rsid w:val="003625B3"/>
    <w:rsid w:val="00363751"/>
    <w:rsid w:val="003674EB"/>
    <w:rsid w:val="003712C5"/>
    <w:rsid w:val="00372917"/>
    <w:rsid w:val="00374FAF"/>
    <w:rsid w:val="003837A4"/>
    <w:rsid w:val="003858CE"/>
    <w:rsid w:val="00386444"/>
    <w:rsid w:val="0038661A"/>
    <w:rsid w:val="003A70B3"/>
    <w:rsid w:val="003A78DD"/>
    <w:rsid w:val="003B3565"/>
    <w:rsid w:val="003B381D"/>
    <w:rsid w:val="003B3934"/>
    <w:rsid w:val="003B3EED"/>
    <w:rsid w:val="003C3613"/>
    <w:rsid w:val="003C6DEC"/>
    <w:rsid w:val="003D450B"/>
    <w:rsid w:val="003D534C"/>
    <w:rsid w:val="003D5520"/>
    <w:rsid w:val="003D58BB"/>
    <w:rsid w:val="003D7847"/>
    <w:rsid w:val="003E4752"/>
    <w:rsid w:val="003F0B6D"/>
    <w:rsid w:val="003F2634"/>
    <w:rsid w:val="00402FAB"/>
    <w:rsid w:val="00404EFC"/>
    <w:rsid w:val="00405762"/>
    <w:rsid w:val="00411ACB"/>
    <w:rsid w:val="0041227F"/>
    <w:rsid w:val="0041241F"/>
    <w:rsid w:val="004130C5"/>
    <w:rsid w:val="00413913"/>
    <w:rsid w:val="00414A6D"/>
    <w:rsid w:val="00421B72"/>
    <w:rsid w:val="00424A5C"/>
    <w:rsid w:val="004374F4"/>
    <w:rsid w:val="004456F6"/>
    <w:rsid w:val="00446EE3"/>
    <w:rsid w:val="00447364"/>
    <w:rsid w:val="004538C9"/>
    <w:rsid w:val="00461E9C"/>
    <w:rsid w:val="004632C6"/>
    <w:rsid w:val="00472883"/>
    <w:rsid w:val="0047353F"/>
    <w:rsid w:val="0048180E"/>
    <w:rsid w:val="0048625C"/>
    <w:rsid w:val="0049297A"/>
    <w:rsid w:val="00496E37"/>
    <w:rsid w:val="004A03DA"/>
    <w:rsid w:val="004A5778"/>
    <w:rsid w:val="004A7A70"/>
    <w:rsid w:val="004A7F7C"/>
    <w:rsid w:val="004B1434"/>
    <w:rsid w:val="004B3259"/>
    <w:rsid w:val="004B46EC"/>
    <w:rsid w:val="004B75F9"/>
    <w:rsid w:val="004C2CA6"/>
    <w:rsid w:val="004C520C"/>
    <w:rsid w:val="004D0AF6"/>
    <w:rsid w:val="004D0C1F"/>
    <w:rsid w:val="004D14EB"/>
    <w:rsid w:val="004D4309"/>
    <w:rsid w:val="004E3180"/>
    <w:rsid w:val="004E3BA4"/>
    <w:rsid w:val="004F4B12"/>
    <w:rsid w:val="004F4D10"/>
    <w:rsid w:val="004F6307"/>
    <w:rsid w:val="004F7627"/>
    <w:rsid w:val="00500FCB"/>
    <w:rsid w:val="00502A5E"/>
    <w:rsid w:val="00503572"/>
    <w:rsid w:val="005108D7"/>
    <w:rsid w:val="00513B26"/>
    <w:rsid w:val="00517ED3"/>
    <w:rsid w:val="00521397"/>
    <w:rsid w:val="005220C2"/>
    <w:rsid w:val="00524A02"/>
    <w:rsid w:val="0052564B"/>
    <w:rsid w:val="005256CE"/>
    <w:rsid w:val="00526088"/>
    <w:rsid w:val="005311F3"/>
    <w:rsid w:val="0053492B"/>
    <w:rsid w:val="005352CE"/>
    <w:rsid w:val="005435F5"/>
    <w:rsid w:val="00550FF2"/>
    <w:rsid w:val="00557366"/>
    <w:rsid w:val="00560E3D"/>
    <w:rsid w:val="00564888"/>
    <w:rsid w:val="005665F9"/>
    <w:rsid w:val="00572992"/>
    <w:rsid w:val="0057780F"/>
    <w:rsid w:val="00582236"/>
    <w:rsid w:val="005862E9"/>
    <w:rsid w:val="0058642D"/>
    <w:rsid w:val="005A0656"/>
    <w:rsid w:val="005A0BD4"/>
    <w:rsid w:val="005A1B70"/>
    <w:rsid w:val="005B025E"/>
    <w:rsid w:val="005B1C45"/>
    <w:rsid w:val="005B4A91"/>
    <w:rsid w:val="005C069F"/>
    <w:rsid w:val="005C1454"/>
    <w:rsid w:val="005C1880"/>
    <w:rsid w:val="005D2D1E"/>
    <w:rsid w:val="005D3709"/>
    <w:rsid w:val="005D4282"/>
    <w:rsid w:val="005D4383"/>
    <w:rsid w:val="005D4F50"/>
    <w:rsid w:val="005D777C"/>
    <w:rsid w:val="005E4FD2"/>
    <w:rsid w:val="005F0F35"/>
    <w:rsid w:val="005F2F61"/>
    <w:rsid w:val="006037E8"/>
    <w:rsid w:val="00604236"/>
    <w:rsid w:val="0060578B"/>
    <w:rsid w:val="00614F77"/>
    <w:rsid w:val="006159F4"/>
    <w:rsid w:val="00615EBE"/>
    <w:rsid w:val="00621C81"/>
    <w:rsid w:val="00623D88"/>
    <w:rsid w:val="00623FEC"/>
    <w:rsid w:val="00624077"/>
    <w:rsid w:val="00625583"/>
    <w:rsid w:val="00626D39"/>
    <w:rsid w:val="00631FFC"/>
    <w:rsid w:val="00632396"/>
    <w:rsid w:val="006332FA"/>
    <w:rsid w:val="00640256"/>
    <w:rsid w:val="00641E77"/>
    <w:rsid w:val="006426B6"/>
    <w:rsid w:val="00647BD7"/>
    <w:rsid w:val="006518AF"/>
    <w:rsid w:val="00653DFF"/>
    <w:rsid w:val="00654611"/>
    <w:rsid w:val="00654F24"/>
    <w:rsid w:val="00656C9B"/>
    <w:rsid w:val="006571E8"/>
    <w:rsid w:val="00657DF5"/>
    <w:rsid w:val="006615A8"/>
    <w:rsid w:val="00665474"/>
    <w:rsid w:val="006658FB"/>
    <w:rsid w:val="00674A6D"/>
    <w:rsid w:val="00676714"/>
    <w:rsid w:val="00684427"/>
    <w:rsid w:val="00685D27"/>
    <w:rsid w:val="00686BF8"/>
    <w:rsid w:val="00690B7D"/>
    <w:rsid w:val="006A7712"/>
    <w:rsid w:val="006C193B"/>
    <w:rsid w:val="006C77CF"/>
    <w:rsid w:val="006D2FEC"/>
    <w:rsid w:val="006D3851"/>
    <w:rsid w:val="006D4A10"/>
    <w:rsid w:val="006E000E"/>
    <w:rsid w:val="006E20C0"/>
    <w:rsid w:val="006E3C61"/>
    <w:rsid w:val="006E6951"/>
    <w:rsid w:val="006E771B"/>
    <w:rsid w:val="006E7AFB"/>
    <w:rsid w:val="006E7C23"/>
    <w:rsid w:val="006F64B5"/>
    <w:rsid w:val="0071055B"/>
    <w:rsid w:val="00713994"/>
    <w:rsid w:val="00713E1F"/>
    <w:rsid w:val="00715A26"/>
    <w:rsid w:val="007312F2"/>
    <w:rsid w:val="00732B6E"/>
    <w:rsid w:val="007350E3"/>
    <w:rsid w:val="00737E07"/>
    <w:rsid w:val="00745E95"/>
    <w:rsid w:val="00750424"/>
    <w:rsid w:val="00751FF0"/>
    <w:rsid w:val="00762E36"/>
    <w:rsid w:val="007635C2"/>
    <w:rsid w:val="007636FE"/>
    <w:rsid w:val="007657E4"/>
    <w:rsid w:val="00765826"/>
    <w:rsid w:val="00766B98"/>
    <w:rsid w:val="007740E9"/>
    <w:rsid w:val="00776248"/>
    <w:rsid w:val="007800DD"/>
    <w:rsid w:val="00781A4B"/>
    <w:rsid w:val="00782725"/>
    <w:rsid w:val="00782C60"/>
    <w:rsid w:val="00790CA5"/>
    <w:rsid w:val="0079136E"/>
    <w:rsid w:val="00793A86"/>
    <w:rsid w:val="00796318"/>
    <w:rsid w:val="00796746"/>
    <w:rsid w:val="00796778"/>
    <w:rsid w:val="007A5C2F"/>
    <w:rsid w:val="007B0E0A"/>
    <w:rsid w:val="007B15AF"/>
    <w:rsid w:val="007B671E"/>
    <w:rsid w:val="007C0798"/>
    <w:rsid w:val="007C51B2"/>
    <w:rsid w:val="007C5383"/>
    <w:rsid w:val="007C6A70"/>
    <w:rsid w:val="007C71C5"/>
    <w:rsid w:val="007D1BF3"/>
    <w:rsid w:val="007D3662"/>
    <w:rsid w:val="007D67CE"/>
    <w:rsid w:val="007E3BD0"/>
    <w:rsid w:val="007E58E5"/>
    <w:rsid w:val="007F12E7"/>
    <w:rsid w:val="007F4059"/>
    <w:rsid w:val="007F563C"/>
    <w:rsid w:val="007F5A0B"/>
    <w:rsid w:val="007F74A8"/>
    <w:rsid w:val="00801D3E"/>
    <w:rsid w:val="00802698"/>
    <w:rsid w:val="00806A6A"/>
    <w:rsid w:val="008106B9"/>
    <w:rsid w:val="00817237"/>
    <w:rsid w:val="008223C2"/>
    <w:rsid w:val="0082468A"/>
    <w:rsid w:val="00826D45"/>
    <w:rsid w:val="0083015E"/>
    <w:rsid w:val="008318A6"/>
    <w:rsid w:val="00831BD5"/>
    <w:rsid w:val="008328B6"/>
    <w:rsid w:val="00837143"/>
    <w:rsid w:val="00837228"/>
    <w:rsid w:val="00843981"/>
    <w:rsid w:val="00846DA0"/>
    <w:rsid w:val="00851C49"/>
    <w:rsid w:val="00853432"/>
    <w:rsid w:val="00857AF9"/>
    <w:rsid w:val="00862FEC"/>
    <w:rsid w:val="00863F28"/>
    <w:rsid w:val="00867965"/>
    <w:rsid w:val="00867D0F"/>
    <w:rsid w:val="008705A4"/>
    <w:rsid w:val="008717A8"/>
    <w:rsid w:val="00871CC3"/>
    <w:rsid w:val="0087778F"/>
    <w:rsid w:val="00880440"/>
    <w:rsid w:val="00881ED8"/>
    <w:rsid w:val="00882B40"/>
    <w:rsid w:val="0088629E"/>
    <w:rsid w:val="0089186E"/>
    <w:rsid w:val="00891D00"/>
    <w:rsid w:val="00893E1F"/>
    <w:rsid w:val="008965D4"/>
    <w:rsid w:val="00896B23"/>
    <w:rsid w:val="008A34E7"/>
    <w:rsid w:val="008A3718"/>
    <w:rsid w:val="008A4719"/>
    <w:rsid w:val="008B10EE"/>
    <w:rsid w:val="008B1D92"/>
    <w:rsid w:val="008B259C"/>
    <w:rsid w:val="008B6366"/>
    <w:rsid w:val="008C39CD"/>
    <w:rsid w:val="008C6243"/>
    <w:rsid w:val="008C696C"/>
    <w:rsid w:val="008C6F4F"/>
    <w:rsid w:val="008D10A7"/>
    <w:rsid w:val="008D1A89"/>
    <w:rsid w:val="008D54E4"/>
    <w:rsid w:val="008D67DF"/>
    <w:rsid w:val="008E165C"/>
    <w:rsid w:val="008E45C7"/>
    <w:rsid w:val="008E5453"/>
    <w:rsid w:val="008E595B"/>
    <w:rsid w:val="008F0315"/>
    <w:rsid w:val="008F13E8"/>
    <w:rsid w:val="008F3967"/>
    <w:rsid w:val="008F3E84"/>
    <w:rsid w:val="008F457A"/>
    <w:rsid w:val="0090058B"/>
    <w:rsid w:val="00906A1A"/>
    <w:rsid w:val="00910F5F"/>
    <w:rsid w:val="00912C62"/>
    <w:rsid w:val="00920A78"/>
    <w:rsid w:val="00920C2F"/>
    <w:rsid w:val="00927BB4"/>
    <w:rsid w:val="009311F5"/>
    <w:rsid w:val="00931D32"/>
    <w:rsid w:val="00931E49"/>
    <w:rsid w:val="00935482"/>
    <w:rsid w:val="009414E4"/>
    <w:rsid w:val="00942D45"/>
    <w:rsid w:val="009530CA"/>
    <w:rsid w:val="00955B66"/>
    <w:rsid w:val="009568A8"/>
    <w:rsid w:val="0096335A"/>
    <w:rsid w:val="0096792A"/>
    <w:rsid w:val="00970582"/>
    <w:rsid w:val="009732E5"/>
    <w:rsid w:val="00974049"/>
    <w:rsid w:val="00976685"/>
    <w:rsid w:val="00976DA7"/>
    <w:rsid w:val="00986E68"/>
    <w:rsid w:val="00987638"/>
    <w:rsid w:val="0099309F"/>
    <w:rsid w:val="0099324F"/>
    <w:rsid w:val="00993472"/>
    <w:rsid w:val="00993757"/>
    <w:rsid w:val="009B169A"/>
    <w:rsid w:val="009B28D0"/>
    <w:rsid w:val="009B3043"/>
    <w:rsid w:val="009B38EF"/>
    <w:rsid w:val="009B4A9D"/>
    <w:rsid w:val="009B6362"/>
    <w:rsid w:val="009C107C"/>
    <w:rsid w:val="009C1DB3"/>
    <w:rsid w:val="009C1F91"/>
    <w:rsid w:val="009D1159"/>
    <w:rsid w:val="009D23AB"/>
    <w:rsid w:val="009D427F"/>
    <w:rsid w:val="009D475D"/>
    <w:rsid w:val="009D504F"/>
    <w:rsid w:val="009D5F92"/>
    <w:rsid w:val="009D79C3"/>
    <w:rsid w:val="009E277B"/>
    <w:rsid w:val="009E57FF"/>
    <w:rsid w:val="009E6085"/>
    <w:rsid w:val="009F3F6C"/>
    <w:rsid w:val="009F62FB"/>
    <w:rsid w:val="009F6DCE"/>
    <w:rsid w:val="00A04956"/>
    <w:rsid w:val="00A1090A"/>
    <w:rsid w:val="00A12074"/>
    <w:rsid w:val="00A15BF5"/>
    <w:rsid w:val="00A213A1"/>
    <w:rsid w:val="00A22834"/>
    <w:rsid w:val="00A23C82"/>
    <w:rsid w:val="00A23F2A"/>
    <w:rsid w:val="00A24CED"/>
    <w:rsid w:val="00A303D5"/>
    <w:rsid w:val="00A3198E"/>
    <w:rsid w:val="00A43A91"/>
    <w:rsid w:val="00A43D6A"/>
    <w:rsid w:val="00A460FE"/>
    <w:rsid w:val="00A5276A"/>
    <w:rsid w:val="00A53682"/>
    <w:rsid w:val="00A57223"/>
    <w:rsid w:val="00A63009"/>
    <w:rsid w:val="00A71820"/>
    <w:rsid w:val="00A72CD3"/>
    <w:rsid w:val="00A74FD4"/>
    <w:rsid w:val="00A77B59"/>
    <w:rsid w:val="00A77BD2"/>
    <w:rsid w:val="00A80D4C"/>
    <w:rsid w:val="00A80D68"/>
    <w:rsid w:val="00A80E54"/>
    <w:rsid w:val="00A8192E"/>
    <w:rsid w:val="00A82307"/>
    <w:rsid w:val="00A876FA"/>
    <w:rsid w:val="00A9042D"/>
    <w:rsid w:val="00A908A9"/>
    <w:rsid w:val="00A91ABF"/>
    <w:rsid w:val="00A94122"/>
    <w:rsid w:val="00AA0774"/>
    <w:rsid w:val="00AA1416"/>
    <w:rsid w:val="00AA26DA"/>
    <w:rsid w:val="00AB5435"/>
    <w:rsid w:val="00AB7AEB"/>
    <w:rsid w:val="00AC266F"/>
    <w:rsid w:val="00AE2F9C"/>
    <w:rsid w:val="00AE3EB6"/>
    <w:rsid w:val="00AE5499"/>
    <w:rsid w:val="00AF3EEE"/>
    <w:rsid w:val="00AF406D"/>
    <w:rsid w:val="00B04D2E"/>
    <w:rsid w:val="00B05AC8"/>
    <w:rsid w:val="00B05D33"/>
    <w:rsid w:val="00B1004E"/>
    <w:rsid w:val="00B10398"/>
    <w:rsid w:val="00B1233C"/>
    <w:rsid w:val="00B16EBA"/>
    <w:rsid w:val="00B204AD"/>
    <w:rsid w:val="00B2324E"/>
    <w:rsid w:val="00B2479B"/>
    <w:rsid w:val="00B2635A"/>
    <w:rsid w:val="00B266CB"/>
    <w:rsid w:val="00B266FD"/>
    <w:rsid w:val="00B26C77"/>
    <w:rsid w:val="00B370FB"/>
    <w:rsid w:val="00B37E10"/>
    <w:rsid w:val="00B4205C"/>
    <w:rsid w:val="00B4344C"/>
    <w:rsid w:val="00B44C04"/>
    <w:rsid w:val="00B4574D"/>
    <w:rsid w:val="00B505F9"/>
    <w:rsid w:val="00B559E5"/>
    <w:rsid w:val="00B614E4"/>
    <w:rsid w:val="00B61666"/>
    <w:rsid w:val="00B62837"/>
    <w:rsid w:val="00B642A2"/>
    <w:rsid w:val="00B643B8"/>
    <w:rsid w:val="00B700D5"/>
    <w:rsid w:val="00B73382"/>
    <w:rsid w:val="00B77664"/>
    <w:rsid w:val="00B85B5A"/>
    <w:rsid w:val="00B92C88"/>
    <w:rsid w:val="00B93533"/>
    <w:rsid w:val="00B94F85"/>
    <w:rsid w:val="00BA044D"/>
    <w:rsid w:val="00BA3C24"/>
    <w:rsid w:val="00BA5A66"/>
    <w:rsid w:val="00BA5BA9"/>
    <w:rsid w:val="00BA5E38"/>
    <w:rsid w:val="00BB041E"/>
    <w:rsid w:val="00BB0F8F"/>
    <w:rsid w:val="00BB1B94"/>
    <w:rsid w:val="00BB47E3"/>
    <w:rsid w:val="00BB680D"/>
    <w:rsid w:val="00BC1ACF"/>
    <w:rsid w:val="00BC684C"/>
    <w:rsid w:val="00BD0376"/>
    <w:rsid w:val="00BD7269"/>
    <w:rsid w:val="00BE225A"/>
    <w:rsid w:val="00BE3A17"/>
    <w:rsid w:val="00BE414F"/>
    <w:rsid w:val="00BE6A4C"/>
    <w:rsid w:val="00BF0A3F"/>
    <w:rsid w:val="00BF0E06"/>
    <w:rsid w:val="00BF1ED8"/>
    <w:rsid w:val="00BF2A0F"/>
    <w:rsid w:val="00BF3412"/>
    <w:rsid w:val="00BF3C62"/>
    <w:rsid w:val="00BF714C"/>
    <w:rsid w:val="00BF739A"/>
    <w:rsid w:val="00C00A7E"/>
    <w:rsid w:val="00C01388"/>
    <w:rsid w:val="00C061A2"/>
    <w:rsid w:val="00C1185A"/>
    <w:rsid w:val="00C1382F"/>
    <w:rsid w:val="00C13ED6"/>
    <w:rsid w:val="00C20FFA"/>
    <w:rsid w:val="00C227C6"/>
    <w:rsid w:val="00C305BD"/>
    <w:rsid w:val="00C33B00"/>
    <w:rsid w:val="00C371E9"/>
    <w:rsid w:val="00C37622"/>
    <w:rsid w:val="00C417DE"/>
    <w:rsid w:val="00C417EE"/>
    <w:rsid w:val="00C464AD"/>
    <w:rsid w:val="00C504D0"/>
    <w:rsid w:val="00C50BC7"/>
    <w:rsid w:val="00C50E09"/>
    <w:rsid w:val="00C51A3B"/>
    <w:rsid w:val="00C62219"/>
    <w:rsid w:val="00C629E5"/>
    <w:rsid w:val="00C6612C"/>
    <w:rsid w:val="00C75770"/>
    <w:rsid w:val="00C76AED"/>
    <w:rsid w:val="00C82552"/>
    <w:rsid w:val="00C84D61"/>
    <w:rsid w:val="00C943B8"/>
    <w:rsid w:val="00C955CB"/>
    <w:rsid w:val="00CA3840"/>
    <w:rsid w:val="00CB08E5"/>
    <w:rsid w:val="00CB23D9"/>
    <w:rsid w:val="00CB65AA"/>
    <w:rsid w:val="00CC0A9A"/>
    <w:rsid w:val="00CC1AC6"/>
    <w:rsid w:val="00CC28D5"/>
    <w:rsid w:val="00CC411B"/>
    <w:rsid w:val="00CD0B63"/>
    <w:rsid w:val="00CD1368"/>
    <w:rsid w:val="00CD4A84"/>
    <w:rsid w:val="00CE1C36"/>
    <w:rsid w:val="00CE3874"/>
    <w:rsid w:val="00CE5E83"/>
    <w:rsid w:val="00CE5F2B"/>
    <w:rsid w:val="00CF0034"/>
    <w:rsid w:val="00CF4B20"/>
    <w:rsid w:val="00CF53BC"/>
    <w:rsid w:val="00CF7747"/>
    <w:rsid w:val="00D00B8C"/>
    <w:rsid w:val="00D0395C"/>
    <w:rsid w:val="00D111E5"/>
    <w:rsid w:val="00D340E0"/>
    <w:rsid w:val="00D34A74"/>
    <w:rsid w:val="00D44DAB"/>
    <w:rsid w:val="00D45DBD"/>
    <w:rsid w:val="00D45F27"/>
    <w:rsid w:val="00D46006"/>
    <w:rsid w:val="00D52588"/>
    <w:rsid w:val="00D63887"/>
    <w:rsid w:val="00D679F7"/>
    <w:rsid w:val="00D70045"/>
    <w:rsid w:val="00D73CAB"/>
    <w:rsid w:val="00D73E34"/>
    <w:rsid w:val="00D74437"/>
    <w:rsid w:val="00D7499A"/>
    <w:rsid w:val="00D801EB"/>
    <w:rsid w:val="00D81285"/>
    <w:rsid w:val="00D81C24"/>
    <w:rsid w:val="00D84C24"/>
    <w:rsid w:val="00D84D6D"/>
    <w:rsid w:val="00D85E2B"/>
    <w:rsid w:val="00D901EE"/>
    <w:rsid w:val="00D916BB"/>
    <w:rsid w:val="00D97118"/>
    <w:rsid w:val="00DA4675"/>
    <w:rsid w:val="00DA4B9C"/>
    <w:rsid w:val="00DA67B7"/>
    <w:rsid w:val="00DB1F09"/>
    <w:rsid w:val="00DB2651"/>
    <w:rsid w:val="00DB418D"/>
    <w:rsid w:val="00DB799E"/>
    <w:rsid w:val="00DB7F97"/>
    <w:rsid w:val="00DD2443"/>
    <w:rsid w:val="00DD2D6C"/>
    <w:rsid w:val="00DE3C73"/>
    <w:rsid w:val="00DE41C8"/>
    <w:rsid w:val="00DE55C1"/>
    <w:rsid w:val="00DE5CED"/>
    <w:rsid w:val="00DE62F6"/>
    <w:rsid w:val="00DF1601"/>
    <w:rsid w:val="00DF1FA3"/>
    <w:rsid w:val="00DF3581"/>
    <w:rsid w:val="00DF6C44"/>
    <w:rsid w:val="00E00B2B"/>
    <w:rsid w:val="00E024C8"/>
    <w:rsid w:val="00E031C1"/>
    <w:rsid w:val="00E07DB9"/>
    <w:rsid w:val="00E128F8"/>
    <w:rsid w:val="00E25652"/>
    <w:rsid w:val="00E25C81"/>
    <w:rsid w:val="00E3436E"/>
    <w:rsid w:val="00E5236C"/>
    <w:rsid w:val="00E54B92"/>
    <w:rsid w:val="00E56712"/>
    <w:rsid w:val="00E57495"/>
    <w:rsid w:val="00E57C06"/>
    <w:rsid w:val="00E62C48"/>
    <w:rsid w:val="00E63627"/>
    <w:rsid w:val="00E7171C"/>
    <w:rsid w:val="00E71C95"/>
    <w:rsid w:val="00E73F39"/>
    <w:rsid w:val="00E77307"/>
    <w:rsid w:val="00E77EF2"/>
    <w:rsid w:val="00E81DC4"/>
    <w:rsid w:val="00E82EB4"/>
    <w:rsid w:val="00E8585A"/>
    <w:rsid w:val="00E86F9A"/>
    <w:rsid w:val="00E90509"/>
    <w:rsid w:val="00E92304"/>
    <w:rsid w:val="00EA2601"/>
    <w:rsid w:val="00EA4C41"/>
    <w:rsid w:val="00EA731B"/>
    <w:rsid w:val="00EA73B9"/>
    <w:rsid w:val="00EA799E"/>
    <w:rsid w:val="00EB310C"/>
    <w:rsid w:val="00EB3417"/>
    <w:rsid w:val="00EB6E15"/>
    <w:rsid w:val="00EC0752"/>
    <w:rsid w:val="00EC305C"/>
    <w:rsid w:val="00EC3289"/>
    <w:rsid w:val="00EC50D3"/>
    <w:rsid w:val="00EC5C87"/>
    <w:rsid w:val="00EC758D"/>
    <w:rsid w:val="00ED0556"/>
    <w:rsid w:val="00ED1AE7"/>
    <w:rsid w:val="00ED1D79"/>
    <w:rsid w:val="00ED274A"/>
    <w:rsid w:val="00ED3560"/>
    <w:rsid w:val="00EF67C1"/>
    <w:rsid w:val="00F0012D"/>
    <w:rsid w:val="00F00698"/>
    <w:rsid w:val="00F00776"/>
    <w:rsid w:val="00F03332"/>
    <w:rsid w:val="00F04CF9"/>
    <w:rsid w:val="00F0600A"/>
    <w:rsid w:val="00F075D0"/>
    <w:rsid w:val="00F07B32"/>
    <w:rsid w:val="00F10785"/>
    <w:rsid w:val="00F1140E"/>
    <w:rsid w:val="00F16BC4"/>
    <w:rsid w:val="00F21B73"/>
    <w:rsid w:val="00F300BE"/>
    <w:rsid w:val="00F31256"/>
    <w:rsid w:val="00F31A51"/>
    <w:rsid w:val="00F334C8"/>
    <w:rsid w:val="00F338A0"/>
    <w:rsid w:val="00F3618E"/>
    <w:rsid w:val="00F373E2"/>
    <w:rsid w:val="00F42F6E"/>
    <w:rsid w:val="00F5083E"/>
    <w:rsid w:val="00F57483"/>
    <w:rsid w:val="00F62100"/>
    <w:rsid w:val="00F62BBE"/>
    <w:rsid w:val="00F63BB9"/>
    <w:rsid w:val="00F662DD"/>
    <w:rsid w:val="00F66862"/>
    <w:rsid w:val="00F671C8"/>
    <w:rsid w:val="00F709EE"/>
    <w:rsid w:val="00F774A6"/>
    <w:rsid w:val="00F775D4"/>
    <w:rsid w:val="00F842AF"/>
    <w:rsid w:val="00F87339"/>
    <w:rsid w:val="00F97BB9"/>
    <w:rsid w:val="00FA6EB8"/>
    <w:rsid w:val="00FA7EB4"/>
    <w:rsid w:val="00FB085C"/>
    <w:rsid w:val="00FB2CF8"/>
    <w:rsid w:val="00FD5A4D"/>
    <w:rsid w:val="00FE05C3"/>
    <w:rsid w:val="00FE6240"/>
    <w:rsid w:val="00FE6701"/>
    <w:rsid w:val="00FF2EE4"/>
    <w:rsid w:val="00FF37E3"/>
    <w:rsid w:val="00FF5E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1F6F51"/>
  <w15:docId w15:val="{49075405-6BE2-41CC-A9F0-FE7EE7019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454"/>
    <w:pPr>
      <w:spacing w:line="360" w:lineRule="auto"/>
      <w:jc w:val="both"/>
    </w:pPr>
    <w:rPr>
      <w:rFonts w:ascii="Times New Roman" w:hAnsi="Times New Roman" w:cs="Calibri"/>
      <w:sz w:val="28"/>
      <w:szCs w:val="22"/>
      <w:lang w:eastAsia="en-US"/>
    </w:rPr>
  </w:style>
  <w:style w:type="paragraph" w:styleId="1">
    <w:name w:val="heading 1"/>
    <w:basedOn w:val="a"/>
    <w:next w:val="a"/>
    <w:link w:val="10"/>
    <w:uiPriority w:val="9"/>
    <w:qFormat/>
    <w:rsid w:val="005C1454"/>
    <w:pPr>
      <w:keepNext/>
      <w:keepLines/>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84D61"/>
    <w:pPr>
      <w:tabs>
        <w:tab w:val="center" w:pos="4677"/>
        <w:tab w:val="right" w:pos="9355"/>
      </w:tabs>
      <w:spacing w:line="240" w:lineRule="auto"/>
    </w:pPr>
    <w:rPr>
      <w:sz w:val="24"/>
      <w:szCs w:val="24"/>
      <w:lang w:eastAsia="ru-RU"/>
    </w:rPr>
  </w:style>
  <w:style w:type="character" w:customStyle="1" w:styleId="a4">
    <w:name w:val="Нижний колонтитул Знак"/>
    <w:link w:val="a3"/>
    <w:uiPriority w:val="99"/>
    <w:rsid w:val="00C84D61"/>
    <w:rPr>
      <w:rFonts w:ascii="Times New Roman" w:hAnsi="Times New Roman" w:cs="Times New Roman"/>
      <w:sz w:val="24"/>
      <w:szCs w:val="24"/>
      <w:lang w:eastAsia="ru-RU"/>
    </w:rPr>
  </w:style>
  <w:style w:type="paragraph" w:customStyle="1" w:styleId="11">
    <w:name w:val="Абзац списка1"/>
    <w:basedOn w:val="a"/>
    <w:uiPriority w:val="99"/>
    <w:rsid w:val="00C84D61"/>
    <w:pPr>
      <w:spacing w:line="240" w:lineRule="auto"/>
      <w:ind w:left="708"/>
    </w:pPr>
    <w:rPr>
      <w:sz w:val="24"/>
      <w:szCs w:val="24"/>
      <w:lang w:eastAsia="ru-RU"/>
    </w:rPr>
  </w:style>
  <w:style w:type="character" w:styleId="a5">
    <w:name w:val="page number"/>
    <w:basedOn w:val="a0"/>
    <w:uiPriority w:val="99"/>
    <w:rsid w:val="00C84D61"/>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rsid w:val="00C84D61"/>
    <w:rPr>
      <w:sz w:val="24"/>
      <w:szCs w:val="24"/>
      <w:lang w:val="ru-RU" w:eastAsia="ru-RU"/>
    </w:rPr>
  </w:style>
  <w:style w:type="paragraph" w:styleId="20">
    <w:name w:val="Body Text 2"/>
    <w:basedOn w:val="a"/>
    <w:link w:val="21"/>
    <w:uiPriority w:val="99"/>
    <w:rsid w:val="00C84D61"/>
    <w:pPr>
      <w:spacing w:after="120" w:line="480" w:lineRule="auto"/>
    </w:pPr>
    <w:rPr>
      <w:rFonts w:eastAsia="Times New Roman" w:cs="Times New Roman"/>
      <w:sz w:val="24"/>
      <w:szCs w:val="24"/>
      <w:lang w:eastAsia="ru-RU"/>
    </w:rPr>
  </w:style>
  <w:style w:type="character" w:customStyle="1" w:styleId="21">
    <w:name w:val="Основной текст 2 Знак"/>
    <w:link w:val="20"/>
    <w:uiPriority w:val="99"/>
    <w:rsid w:val="00C84D61"/>
    <w:rPr>
      <w:rFonts w:ascii="Times New Roman" w:hAnsi="Times New Roman" w:cs="Times New Roman"/>
      <w:sz w:val="24"/>
      <w:szCs w:val="24"/>
      <w:lang w:eastAsia="ru-RU"/>
    </w:rPr>
  </w:style>
  <w:style w:type="paragraph" w:customStyle="1" w:styleId="12">
    <w:name w:val="Обычный1"/>
    <w:uiPriority w:val="99"/>
    <w:rsid w:val="00C84D61"/>
    <w:pPr>
      <w:widowControl w:val="0"/>
      <w:snapToGrid w:val="0"/>
    </w:pPr>
    <w:rPr>
      <w:rFonts w:ascii="Times New Roman" w:eastAsia="Times New Roman" w:hAnsi="Times New Roman"/>
    </w:rPr>
  </w:style>
  <w:style w:type="paragraph" w:styleId="a7">
    <w:name w:val="Document Map"/>
    <w:basedOn w:val="a"/>
    <w:link w:val="a8"/>
    <w:uiPriority w:val="99"/>
    <w:semiHidden/>
    <w:rsid w:val="00C84D61"/>
    <w:rPr>
      <w:rFonts w:ascii="Tahoma" w:eastAsia="Times New Roman" w:hAnsi="Tahoma" w:cs="Tahoma"/>
      <w:sz w:val="16"/>
      <w:szCs w:val="16"/>
    </w:rPr>
  </w:style>
  <w:style w:type="character" w:customStyle="1" w:styleId="a8">
    <w:name w:val="Схема документа Знак"/>
    <w:link w:val="a7"/>
    <w:uiPriority w:val="99"/>
    <w:rsid w:val="00C84D61"/>
    <w:rPr>
      <w:rFonts w:ascii="Tahoma" w:hAnsi="Tahoma" w:cs="Tahoma"/>
      <w:sz w:val="16"/>
      <w:szCs w:val="16"/>
    </w:rPr>
  </w:style>
  <w:style w:type="paragraph" w:customStyle="1" w:styleId="Default">
    <w:name w:val="Default"/>
    <w:uiPriority w:val="99"/>
    <w:rsid w:val="00C84D61"/>
    <w:pPr>
      <w:autoSpaceDE w:val="0"/>
      <w:autoSpaceDN w:val="0"/>
      <w:adjustRightInd w:val="0"/>
    </w:pPr>
    <w:rPr>
      <w:rFonts w:ascii="Times New Roman" w:eastAsia="Times New Roman" w:hAnsi="Times New Roman"/>
      <w:color w:val="000000"/>
      <w:sz w:val="24"/>
      <w:szCs w:val="24"/>
    </w:rPr>
  </w:style>
  <w:style w:type="paragraph" w:customStyle="1" w:styleId="Iauiue">
    <w:name w:val="Iau.iue"/>
    <w:basedOn w:val="Default"/>
    <w:next w:val="Default"/>
    <w:uiPriority w:val="99"/>
    <w:rsid w:val="00C84D61"/>
    <w:rPr>
      <w:color w:val="auto"/>
    </w:rPr>
  </w:style>
  <w:style w:type="paragraph" w:styleId="a9">
    <w:name w:val="Balloon Text"/>
    <w:basedOn w:val="a"/>
    <w:link w:val="aa"/>
    <w:uiPriority w:val="99"/>
    <w:semiHidden/>
    <w:rsid w:val="00C84D61"/>
    <w:pPr>
      <w:spacing w:line="240" w:lineRule="auto"/>
    </w:pPr>
    <w:rPr>
      <w:rFonts w:ascii="Tahoma" w:eastAsia="Times New Roman" w:hAnsi="Tahoma" w:cs="Tahoma"/>
      <w:sz w:val="16"/>
      <w:szCs w:val="16"/>
    </w:rPr>
  </w:style>
  <w:style w:type="character" w:customStyle="1" w:styleId="aa">
    <w:name w:val="Текст выноски Знак"/>
    <w:link w:val="a9"/>
    <w:uiPriority w:val="99"/>
    <w:rsid w:val="00C84D61"/>
    <w:rPr>
      <w:rFonts w:ascii="Tahoma" w:hAnsi="Tahoma" w:cs="Tahoma"/>
      <w:sz w:val="16"/>
      <w:szCs w:val="16"/>
    </w:rPr>
  </w:style>
  <w:style w:type="table" w:styleId="ab">
    <w:name w:val="Table Grid"/>
    <w:basedOn w:val="a1"/>
    <w:uiPriority w:val="39"/>
    <w:rsid w:val="00C84D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DB2651"/>
    <w:pPr>
      <w:ind w:left="720"/>
    </w:pPr>
  </w:style>
  <w:style w:type="character" w:styleId="ae">
    <w:name w:val="annotation reference"/>
    <w:uiPriority w:val="99"/>
    <w:semiHidden/>
    <w:rsid w:val="00040C88"/>
    <w:rPr>
      <w:sz w:val="16"/>
      <w:szCs w:val="16"/>
    </w:rPr>
  </w:style>
  <w:style w:type="paragraph" w:styleId="af">
    <w:name w:val="annotation text"/>
    <w:basedOn w:val="a"/>
    <w:link w:val="af0"/>
    <w:uiPriority w:val="99"/>
    <w:semiHidden/>
    <w:rsid w:val="00040C88"/>
    <w:pPr>
      <w:spacing w:line="240" w:lineRule="auto"/>
    </w:pPr>
    <w:rPr>
      <w:sz w:val="20"/>
      <w:szCs w:val="20"/>
    </w:rPr>
  </w:style>
  <w:style w:type="character" w:customStyle="1" w:styleId="af0">
    <w:name w:val="Текст примечания Знак"/>
    <w:link w:val="af"/>
    <w:uiPriority w:val="99"/>
    <w:semiHidden/>
    <w:rsid w:val="00040C88"/>
    <w:rPr>
      <w:sz w:val="20"/>
      <w:szCs w:val="20"/>
    </w:rPr>
  </w:style>
  <w:style w:type="paragraph" w:styleId="af1">
    <w:name w:val="annotation subject"/>
    <w:basedOn w:val="af"/>
    <w:next w:val="af"/>
    <w:link w:val="af2"/>
    <w:uiPriority w:val="99"/>
    <w:semiHidden/>
    <w:rsid w:val="00040C88"/>
    <w:rPr>
      <w:b/>
      <w:bCs/>
    </w:rPr>
  </w:style>
  <w:style w:type="character" w:customStyle="1" w:styleId="af2">
    <w:name w:val="Тема примечания Знак"/>
    <w:link w:val="af1"/>
    <w:uiPriority w:val="99"/>
    <w:semiHidden/>
    <w:rsid w:val="00040C88"/>
    <w:rPr>
      <w:b/>
      <w:bCs/>
      <w:sz w:val="20"/>
      <w:szCs w:val="20"/>
    </w:rPr>
  </w:style>
  <w:style w:type="paragraph" w:styleId="af3">
    <w:name w:val="Revision"/>
    <w:hidden/>
    <w:uiPriority w:val="99"/>
    <w:semiHidden/>
    <w:rsid w:val="00040C88"/>
    <w:rPr>
      <w:rFonts w:cs="Calibri"/>
      <w:sz w:val="22"/>
      <w:szCs w:val="22"/>
      <w:lang w:eastAsia="en-US"/>
    </w:rPr>
  </w:style>
  <w:style w:type="paragraph" w:styleId="af4">
    <w:name w:val="No Spacing"/>
    <w:aliases w:val="Таблица,таблицы,Без интервала1,В таблице,Таблицы"/>
    <w:uiPriority w:val="1"/>
    <w:qFormat/>
    <w:rsid w:val="00EC3289"/>
    <w:rPr>
      <w:rFonts w:cs="Calibri"/>
      <w:sz w:val="22"/>
      <w:szCs w:val="22"/>
      <w:lang w:eastAsia="en-US"/>
    </w:rPr>
  </w:style>
  <w:style w:type="character" w:customStyle="1" w:styleId="ad">
    <w:name w:val="Абзац списка Знак"/>
    <w:link w:val="ac"/>
    <w:uiPriority w:val="34"/>
    <w:rsid w:val="00EC3289"/>
  </w:style>
  <w:style w:type="paragraph" w:customStyle="1" w:styleId="TableParagraph">
    <w:name w:val="Table Paragraph"/>
    <w:basedOn w:val="a"/>
    <w:uiPriority w:val="99"/>
    <w:rsid w:val="00EC3289"/>
    <w:pPr>
      <w:widowControl w:val="0"/>
      <w:spacing w:line="240" w:lineRule="auto"/>
    </w:pPr>
    <w:rPr>
      <w:lang w:val="en-US"/>
    </w:rPr>
  </w:style>
  <w:style w:type="paragraph" w:styleId="af5">
    <w:name w:val="header"/>
    <w:basedOn w:val="a"/>
    <w:link w:val="af6"/>
    <w:uiPriority w:val="99"/>
    <w:rsid w:val="003B3EED"/>
    <w:pPr>
      <w:tabs>
        <w:tab w:val="center" w:pos="4677"/>
        <w:tab w:val="right" w:pos="9355"/>
      </w:tabs>
      <w:spacing w:line="240" w:lineRule="auto"/>
    </w:pPr>
  </w:style>
  <w:style w:type="character" w:customStyle="1" w:styleId="af6">
    <w:name w:val="Верхний колонтитул Знак"/>
    <w:basedOn w:val="a0"/>
    <w:link w:val="af5"/>
    <w:uiPriority w:val="99"/>
    <w:rsid w:val="003B3EED"/>
  </w:style>
  <w:style w:type="character" w:styleId="af7">
    <w:name w:val="Hyperlink"/>
    <w:uiPriority w:val="99"/>
    <w:rsid w:val="000E1FE8"/>
    <w:rPr>
      <w:color w:val="0000FF"/>
      <w:u w:val="single"/>
    </w:rPr>
  </w:style>
  <w:style w:type="table" w:customStyle="1" w:styleId="13">
    <w:name w:val="Сетка таблицы1"/>
    <w:uiPriority w:val="99"/>
    <w:rsid w:val="00CE5E8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867965"/>
    <w:pPr>
      <w:widowControl w:val="0"/>
      <w:autoSpaceDE w:val="0"/>
      <w:autoSpaceDN w:val="0"/>
      <w:adjustRightInd w:val="0"/>
      <w:spacing w:line="240" w:lineRule="auto"/>
    </w:pPr>
    <w:rPr>
      <w:rFonts w:cs="Times New Roman"/>
      <w:sz w:val="24"/>
      <w:szCs w:val="24"/>
      <w:lang w:eastAsia="ru-RU"/>
    </w:rPr>
  </w:style>
  <w:style w:type="character" w:customStyle="1" w:styleId="FootnoteTextChar1">
    <w:name w:val="Footnote Text Char1"/>
    <w:aliases w:val="Текст сноски Знак1 Знак1 Char1,Текст сноски Знак Знак Знак1 Char1,Текст сноски Знак1 Знак Знак Char1,Текст сноски Знак Знак Знак Знак Char1,Текст сноски Знак1 Char1,Знак1 Знак1 Char1,Текст сноски Знак Знак1 Char1,Знак Char1,F Char1"/>
    <w:uiPriority w:val="99"/>
    <w:semiHidden/>
    <w:rsid w:val="00F6135A"/>
    <w:rPr>
      <w:rFonts w:cs="Calibri"/>
      <w:sz w:val="20"/>
      <w:szCs w:val="20"/>
      <w:lang w:eastAsia="en-US"/>
    </w:rPr>
  </w:style>
  <w:style w:type="character" w:customStyle="1" w:styleId="af8">
    <w:name w:val="Текст сноски Знак"/>
    <w:uiPriority w:val="99"/>
    <w:semiHidden/>
    <w:rsid w:val="00867965"/>
    <w:rPr>
      <w:sz w:val="20"/>
      <w:szCs w:val="20"/>
      <w:lang w:eastAsia="en-US"/>
    </w:rPr>
  </w:style>
  <w:style w:type="character" w:styleId="af9">
    <w:name w:val="footnote reference"/>
    <w:rsid w:val="00867965"/>
    <w:rPr>
      <w:vertAlign w:val="superscript"/>
    </w:rPr>
  </w:style>
  <w:style w:type="paragraph" w:styleId="afa">
    <w:name w:val="Normal (Web)"/>
    <w:basedOn w:val="a"/>
    <w:uiPriority w:val="99"/>
    <w:semiHidden/>
    <w:rsid w:val="00357BF9"/>
    <w:pPr>
      <w:spacing w:before="100" w:beforeAutospacing="1" w:after="100" w:afterAutospacing="1" w:line="240" w:lineRule="auto"/>
    </w:pPr>
    <w:rPr>
      <w:rFonts w:eastAsia="Times New Roman" w:cs="Times New Roman"/>
      <w:sz w:val="24"/>
      <w:szCs w:val="24"/>
      <w:lang w:eastAsia="ru-RU"/>
    </w:rPr>
  </w:style>
  <w:style w:type="paragraph" w:styleId="afb">
    <w:name w:val="Body Text"/>
    <w:basedOn w:val="a"/>
    <w:link w:val="afc"/>
    <w:uiPriority w:val="99"/>
    <w:semiHidden/>
    <w:unhideWhenUsed/>
    <w:rsid w:val="00E024C8"/>
    <w:pPr>
      <w:spacing w:after="120"/>
    </w:pPr>
  </w:style>
  <w:style w:type="character" w:customStyle="1" w:styleId="afc">
    <w:name w:val="Основной текст Знак"/>
    <w:basedOn w:val="a0"/>
    <w:link w:val="afb"/>
    <w:uiPriority w:val="99"/>
    <w:semiHidden/>
    <w:rsid w:val="00E024C8"/>
    <w:rPr>
      <w:rFonts w:cs="Calibri"/>
      <w:sz w:val="22"/>
      <w:szCs w:val="22"/>
      <w:lang w:eastAsia="en-US"/>
    </w:rPr>
  </w:style>
  <w:style w:type="character" w:styleId="afd">
    <w:name w:val="Strong"/>
    <w:basedOn w:val="a0"/>
    <w:uiPriority w:val="99"/>
    <w:qFormat/>
    <w:rsid w:val="00E024C8"/>
    <w:rPr>
      <w:b/>
      <w:bCs/>
    </w:rPr>
  </w:style>
  <w:style w:type="character" w:styleId="afe">
    <w:name w:val="FollowedHyperlink"/>
    <w:basedOn w:val="a0"/>
    <w:uiPriority w:val="99"/>
    <w:semiHidden/>
    <w:unhideWhenUsed/>
    <w:rsid w:val="00843981"/>
    <w:rPr>
      <w:color w:val="800080" w:themeColor="followedHyperlink"/>
      <w:u w:val="single"/>
    </w:rPr>
  </w:style>
  <w:style w:type="character" w:customStyle="1" w:styleId="14">
    <w:name w:val="Неразрешенное упоминание1"/>
    <w:basedOn w:val="a0"/>
    <w:uiPriority w:val="99"/>
    <w:semiHidden/>
    <w:unhideWhenUsed/>
    <w:rsid w:val="00032E8C"/>
    <w:rPr>
      <w:color w:val="605E5C"/>
      <w:shd w:val="clear" w:color="auto" w:fill="E1DFDD"/>
    </w:rPr>
  </w:style>
  <w:style w:type="paragraph" w:styleId="aff">
    <w:name w:val="Title"/>
    <w:basedOn w:val="a"/>
    <w:next w:val="a"/>
    <w:link w:val="aff0"/>
    <w:uiPriority w:val="10"/>
    <w:qFormat/>
    <w:rsid w:val="005C1454"/>
    <w:pPr>
      <w:contextualSpacing/>
    </w:pPr>
    <w:rPr>
      <w:rFonts w:eastAsiaTheme="majorEastAsia" w:cstheme="majorBidi"/>
      <w:b/>
      <w:spacing w:val="-10"/>
      <w:kern w:val="28"/>
      <w:szCs w:val="56"/>
    </w:rPr>
  </w:style>
  <w:style w:type="character" w:customStyle="1" w:styleId="aff0">
    <w:name w:val="Заголовок Знак"/>
    <w:basedOn w:val="a0"/>
    <w:link w:val="aff"/>
    <w:uiPriority w:val="10"/>
    <w:rsid w:val="005C1454"/>
    <w:rPr>
      <w:rFonts w:ascii="Times New Roman" w:eastAsiaTheme="majorEastAsia" w:hAnsi="Times New Roman" w:cstheme="majorBidi"/>
      <w:b/>
      <w:spacing w:val="-10"/>
      <w:kern w:val="28"/>
      <w:sz w:val="28"/>
      <w:szCs w:val="56"/>
      <w:lang w:eastAsia="en-US"/>
    </w:rPr>
  </w:style>
  <w:style w:type="character" w:customStyle="1" w:styleId="10">
    <w:name w:val="Заголовок 1 Знак"/>
    <w:basedOn w:val="a0"/>
    <w:link w:val="1"/>
    <w:uiPriority w:val="9"/>
    <w:rsid w:val="005C1454"/>
    <w:rPr>
      <w:rFonts w:ascii="Times New Roman" w:eastAsiaTheme="majorEastAsia" w:hAnsi="Times New Roman" w:cstheme="majorBidi"/>
      <w:b/>
      <w:sz w:val="28"/>
      <w:szCs w:val="32"/>
      <w:lang w:eastAsia="en-US"/>
    </w:rPr>
  </w:style>
  <w:style w:type="paragraph" w:customStyle="1" w:styleId="aff1">
    <w:name w:val="стандартный"/>
    <w:basedOn w:val="a"/>
    <w:rsid w:val="00BF3412"/>
    <w:pPr>
      <w:shd w:val="clear" w:color="auto" w:fill="FFFFFF"/>
      <w:autoSpaceDE w:val="0"/>
      <w:autoSpaceDN w:val="0"/>
      <w:ind w:firstLine="709"/>
      <w:outlineLvl w:val="0"/>
    </w:pPr>
    <w:rPr>
      <w:rFonts w:eastAsia="Times New Roman" w:cs="Times New Roman"/>
      <w:color w:val="000000"/>
      <w:szCs w:val="28"/>
      <w:lang w:eastAsia="ru-RU"/>
    </w:rPr>
  </w:style>
  <w:style w:type="paragraph" w:styleId="15">
    <w:name w:val="toc 1"/>
    <w:basedOn w:val="a"/>
    <w:next w:val="a"/>
    <w:autoRedefine/>
    <w:uiPriority w:val="39"/>
    <w:rsid w:val="001455AB"/>
    <w:pPr>
      <w:widowControl w:val="0"/>
      <w:tabs>
        <w:tab w:val="right" w:leader="dot" w:pos="9356"/>
      </w:tabs>
    </w:pPr>
    <w:rPr>
      <w:rFonts w:eastAsia="Times New Roman" w:cs="Times New Roman"/>
      <w:sz w:val="24"/>
      <w:szCs w:val="24"/>
      <w:lang w:eastAsia="ru-RU"/>
    </w:rPr>
  </w:style>
  <w:style w:type="paragraph" w:styleId="aff2">
    <w:name w:val="Body Text Indent"/>
    <w:basedOn w:val="a"/>
    <w:link w:val="aff3"/>
    <w:uiPriority w:val="99"/>
    <w:semiHidden/>
    <w:unhideWhenUsed/>
    <w:rsid w:val="00A1090A"/>
    <w:pPr>
      <w:spacing w:after="120"/>
      <w:ind w:left="283"/>
    </w:pPr>
  </w:style>
  <w:style w:type="character" w:customStyle="1" w:styleId="aff3">
    <w:name w:val="Основной текст с отступом Знак"/>
    <w:basedOn w:val="a0"/>
    <w:link w:val="aff2"/>
    <w:uiPriority w:val="99"/>
    <w:semiHidden/>
    <w:rsid w:val="00A1090A"/>
    <w:rPr>
      <w:rFonts w:ascii="Times New Roman" w:hAnsi="Times New Roman" w:cs="Calibri"/>
      <w:sz w:val="28"/>
      <w:szCs w:val="22"/>
      <w:lang w:eastAsia="en-US"/>
    </w:rPr>
  </w:style>
  <w:style w:type="table" w:customStyle="1" w:styleId="22">
    <w:name w:val="Сетка таблицы2"/>
    <w:basedOn w:val="a1"/>
    <w:next w:val="ab"/>
    <w:uiPriority w:val="39"/>
    <w:rsid w:val="004D43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632396"/>
    <w:pPr>
      <w:spacing w:after="100"/>
      <w:ind w:left="280"/>
    </w:pPr>
  </w:style>
  <w:style w:type="character" w:customStyle="1" w:styleId="FontStyle12">
    <w:name w:val="Font Style12"/>
    <w:rsid w:val="001715AB"/>
    <w:rPr>
      <w:rFonts w:ascii="Times New Roman" w:hAnsi="Times New Roman" w:cs="Times New Roman"/>
      <w:sz w:val="26"/>
      <w:szCs w:val="26"/>
    </w:rPr>
  </w:style>
  <w:style w:type="character" w:customStyle="1" w:styleId="24">
    <w:name w:val="Неразрешенное упоминание2"/>
    <w:basedOn w:val="a0"/>
    <w:uiPriority w:val="99"/>
    <w:semiHidden/>
    <w:unhideWhenUsed/>
    <w:rsid w:val="002576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9236">
      <w:bodyDiv w:val="1"/>
      <w:marLeft w:val="0"/>
      <w:marRight w:val="0"/>
      <w:marTop w:val="0"/>
      <w:marBottom w:val="0"/>
      <w:divBdr>
        <w:top w:val="none" w:sz="0" w:space="0" w:color="auto"/>
        <w:left w:val="none" w:sz="0" w:space="0" w:color="auto"/>
        <w:bottom w:val="none" w:sz="0" w:space="0" w:color="auto"/>
        <w:right w:val="none" w:sz="0" w:space="0" w:color="auto"/>
      </w:divBdr>
    </w:div>
    <w:div w:id="126121230">
      <w:bodyDiv w:val="1"/>
      <w:marLeft w:val="0"/>
      <w:marRight w:val="0"/>
      <w:marTop w:val="0"/>
      <w:marBottom w:val="0"/>
      <w:divBdr>
        <w:top w:val="none" w:sz="0" w:space="0" w:color="auto"/>
        <w:left w:val="none" w:sz="0" w:space="0" w:color="auto"/>
        <w:bottom w:val="none" w:sz="0" w:space="0" w:color="auto"/>
        <w:right w:val="none" w:sz="0" w:space="0" w:color="auto"/>
      </w:divBdr>
      <w:divsChild>
        <w:div w:id="266692242">
          <w:marLeft w:val="0"/>
          <w:marRight w:val="0"/>
          <w:marTop w:val="0"/>
          <w:marBottom w:val="285"/>
          <w:divBdr>
            <w:top w:val="single" w:sz="36" w:space="4" w:color="DDDDDD"/>
            <w:left w:val="none" w:sz="0" w:space="0" w:color="auto"/>
            <w:bottom w:val="none" w:sz="0" w:space="0" w:color="auto"/>
            <w:right w:val="none" w:sz="0" w:space="0" w:color="auto"/>
          </w:divBdr>
        </w:div>
        <w:div w:id="372773993">
          <w:marLeft w:val="0"/>
          <w:marRight w:val="0"/>
          <w:marTop w:val="0"/>
          <w:marBottom w:val="0"/>
          <w:divBdr>
            <w:top w:val="none" w:sz="0" w:space="0" w:color="auto"/>
            <w:left w:val="none" w:sz="0" w:space="0" w:color="auto"/>
            <w:bottom w:val="none" w:sz="0" w:space="0" w:color="auto"/>
            <w:right w:val="none" w:sz="0" w:space="0" w:color="auto"/>
          </w:divBdr>
        </w:div>
        <w:div w:id="1762336293">
          <w:marLeft w:val="0"/>
          <w:marRight w:val="0"/>
          <w:marTop w:val="150"/>
          <w:marBottom w:val="75"/>
          <w:divBdr>
            <w:top w:val="none" w:sz="0" w:space="0" w:color="auto"/>
            <w:left w:val="single" w:sz="48" w:space="0" w:color="FFFFFF"/>
            <w:bottom w:val="none" w:sz="0" w:space="0" w:color="auto"/>
            <w:right w:val="none" w:sz="0" w:space="0" w:color="auto"/>
          </w:divBdr>
          <w:divsChild>
            <w:div w:id="109979016">
              <w:marLeft w:val="0"/>
              <w:marRight w:val="0"/>
              <w:marTop w:val="0"/>
              <w:marBottom w:val="0"/>
              <w:divBdr>
                <w:top w:val="none" w:sz="0" w:space="0" w:color="auto"/>
                <w:left w:val="none" w:sz="0" w:space="0" w:color="auto"/>
                <w:bottom w:val="none" w:sz="0" w:space="0" w:color="auto"/>
                <w:right w:val="none" w:sz="0" w:space="0" w:color="auto"/>
              </w:divBdr>
              <w:divsChild>
                <w:div w:id="1852866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7326717">
      <w:bodyDiv w:val="1"/>
      <w:marLeft w:val="0"/>
      <w:marRight w:val="0"/>
      <w:marTop w:val="0"/>
      <w:marBottom w:val="0"/>
      <w:divBdr>
        <w:top w:val="none" w:sz="0" w:space="0" w:color="auto"/>
        <w:left w:val="none" w:sz="0" w:space="0" w:color="auto"/>
        <w:bottom w:val="none" w:sz="0" w:space="0" w:color="auto"/>
        <w:right w:val="none" w:sz="0" w:space="0" w:color="auto"/>
      </w:divBdr>
    </w:div>
    <w:div w:id="221990466">
      <w:bodyDiv w:val="1"/>
      <w:marLeft w:val="0"/>
      <w:marRight w:val="0"/>
      <w:marTop w:val="0"/>
      <w:marBottom w:val="0"/>
      <w:divBdr>
        <w:top w:val="none" w:sz="0" w:space="0" w:color="auto"/>
        <w:left w:val="none" w:sz="0" w:space="0" w:color="auto"/>
        <w:bottom w:val="none" w:sz="0" w:space="0" w:color="auto"/>
        <w:right w:val="none" w:sz="0" w:space="0" w:color="auto"/>
      </w:divBdr>
    </w:div>
    <w:div w:id="290213534">
      <w:bodyDiv w:val="1"/>
      <w:marLeft w:val="0"/>
      <w:marRight w:val="0"/>
      <w:marTop w:val="0"/>
      <w:marBottom w:val="0"/>
      <w:divBdr>
        <w:top w:val="none" w:sz="0" w:space="0" w:color="auto"/>
        <w:left w:val="none" w:sz="0" w:space="0" w:color="auto"/>
        <w:bottom w:val="none" w:sz="0" w:space="0" w:color="auto"/>
        <w:right w:val="none" w:sz="0" w:space="0" w:color="auto"/>
      </w:divBdr>
    </w:div>
    <w:div w:id="291595606">
      <w:bodyDiv w:val="1"/>
      <w:marLeft w:val="0"/>
      <w:marRight w:val="0"/>
      <w:marTop w:val="0"/>
      <w:marBottom w:val="0"/>
      <w:divBdr>
        <w:top w:val="none" w:sz="0" w:space="0" w:color="auto"/>
        <w:left w:val="none" w:sz="0" w:space="0" w:color="auto"/>
        <w:bottom w:val="none" w:sz="0" w:space="0" w:color="auto"/>
        <w:right w:val="none" w:sz="0" w:space="0" w:color="auto"/>
      </w:divBdr>
    </w:div>
    <w:div w:id="318578665">
      <w:bodyDiv w:val="1"/>
      <w:marLeft w:val="0"/>
      <w:marRight w:val="0"/>
      <w:marTop w:val="0"/>
      <w:marBottom w:val="0"/>
      <w:divBdr>
        <w:top w:val="none" w:sz="0" w:space="0" w:color="auto"/>
        <w:left w:val="none" w:sz="0" w:space="0" w:color="auto"/>
        <w:bottom w:val="none" w:sz="0" w:space="0" w:color="auto"/>
        <w:right w:val="none" w:sz="0" w:space="0" w:color="auto"/>
      </w:divBdr>
      <w:divsChild>
        <w:div w:id="229115616">
          <w:marLeft w:val="0"/>
          <w:marRight w:val="0"/>
          <w:marTop w:val="0"/>
          <w:marBottom w:val="150"/>
          <w:divBdr>
            <w:top w:val="none" w:sz="0" w:space="0" w:color="auto"/>
            <w:left w:val="none" w:sz="0" w:space="0" w:color="auto"/>
            <w:bottom w:val="none" w:sz="0" w:space="0" w:color="auto"/>
            <w:right w:val="none" w:sz="0" w:space="0" w:color="auto"/>
          </w:divBdr>
          <w:divsChild>
            <w:div w:id="27605960">
              <w:marLeft w:val="0"/>
              <w:marRight w:val="0"/>
              <w:marTop w:val="0"/>
              <w:marBottom w:val="0"/>
              <w:divBdr>
                <w:top w:val="none" w:sz="0" w:space="0" w:color="auto"/>
                <w:left w:val="none" w:sz="0" w:space="0" w:color="auto"/>
                <w:bottom w:val="none" w:sz="0" w:space="0" w:color="auto"/>
                <w:right w:val="none" w:sz="0" w:space="0" w:color="auto"/>
              </w:divBdr>
            </w:div>
          </w:divsChild>
        </w:div>
        <w:div w:id="758327096">
          <w:marLeft w:val="0"/>
          <w:marRight w:val="0"/>
          <w:marTop w:val="0"/>
          <w:marBottom w:val="150"/>
          <w:divBdr>
            <w:top w:val="none" w:sz="0" w:space="0" w:color="auto"/>
            <w:left w:val="none" w:sz="0" w:space="0" w:color="auto"/>
            <w:bottom w:val="none" w:sz="0" w:space="0" w:color="auto"/>
            <w:right w:val="none" w:sz="0" w:space="0" w:color="auto"/>
          </w:divBdr>
          <w:divsChild>
            <w:div w:id="1473402810">
              <w:marLeft w:val="0"/>
              <w:marRight w:val="0"/>
              <w:marTop w:val="0"/>
              <w:marBottom w:val="0"/>
              <w:divBdr>
                <w:top w:val="none" w:sz="0" w:space="0" w:color="auto"/>
                <w:left w:val="none" w:sz="0" w:space="0" w:color="auto"/>
                <w:bottom w:val="none" w:sz="0" w:space="0" w:color="auto"/>
                <w:right w:val="none" w:sz="0" w:space="0" w:color="auto"/>
              </w:divBdr>
            </w:div>
          </w:divsChild>
        </w:div>
        <w:div w:id="9264071">
          <w:marLeft w:val="0"/>
          <w:marRight w:val="0"/>
          <w:marTop w:val="0"/>
          <w:marBottom w:val="150"/>
          <w:divBdr>
            <w:top w:val="none" w:sz="0" w:space="0" w:color="auto"/>
            <w:left w:val="none" w:sz="0" w:space="0" w:color="auto"/>
            <w:bottom w:val="none" w:sz="0" w:space="0" w:color="auto"/>
            <w:right w:val="none" w:sz="0" w:space="0" w:color="auto"/>
          </w:divBdr>
          <w:divsChild>
            <w:div w:id="85376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9688">
      <w:bodyDiv w:val="1"/>
      <w:marLeft w:val="0"/>
      <w:marRight w:val="0"/>
      <w:marTop w:val="0"/>
      <w:marBottom w:val="0"/>
      <w:divBdr>
        <w:top w:val="none" w:sz="0" w:space="0" w:color="auto"/>
        <w:left w:val="none" w:sz="0" w:space="0" w:color="auto"/>
        <w:bottom w:val="none" w:sz="0" w:space="0" w:color="auto"/>
        <w:right w:val="none" w:sz="0" w:space="0" w:color="auto"/>
      </w:divBdr>
    </w:div>
    <w:div w:id="338505217">
      <w:bodyDiv w:val="1"/>
      <w:marLeft w:val="0"/>
      <w:marRight w:val="0"/>
      <w:marTop w:val="0"/>
      <w:marBottom w:val="0"/>
      <w:divBdr>
        <w:top w:val="none" w:sz="0" w:space="0" w:color="auto"/>
        <w:left w:val="none" w:sz="0" w:space="0" w:color="auto"/>
        <w:bottom w:val="none" w:sz="0" w:space="0" w:color="auto"/>
        <w:right w:val="none" w:sz="0" w:space="0" w:color="auto"/>
      </w:divBdr>
    </w:div>
    <w:div w:id="407070343">
      <w:bodyDiv w:val="1"/>
      <w:marLeft w:val="0"/>
      <w:marRight w:val="0"/>
      <w:marTop w:val="0"/>
      <w:marBottom w:val="0"/>
      <w:divBdr>
        <w:top w:val="none" w:sz="0" w:space="0" w:color="auto"/>
        <w:left w:val="none" w:sz="0" w:space="0" w:color="auto"/>
        <w:bottom w:val="none" w:sz="0" w:space="0" w:color="auto"/>
        <w:right w:val="none" w:sz="0" w:space="0" w:color="auto"/>
      </w:divBdr>
    </w:div>
    <w:div w:id="455375012">
      <w:bodyDiv w:val="1"/>
      <w:marLeft w:val="0"/>
      <w:marRight w:val="0"/>
      <w:marTop w:val="0"/>
      <w:marBottom w:val="0"/>
      <w:divBdr>
        <w:top w:val="none" w:sz="0" w:space="0" w:color="auto"/>
        <w:left w:val="none" w:sz="0" w:space="0" w:color="auto"/>
        <w:bottom w:val="none" w:sz="0" w:space="0" w:color="auto"/>
        <w:right w:val="none" w:sz="0" w:space="0" w:color="auto"/>
      </w:divBdr>
    </w:div>
    <w:div w:id="455802916">
      <w:bodyDiv w:val="1"/>
      <w:marLeft w:val="0"/>
      <w:marRight w:val="0"/>
      <w:marTop w:val="0"/>
      <w:marBottom w:val="0"/>
      <w:divBdr>
        <w:top w:val="none" w:sz="0" w:space="0" w:color="auto"/>
        <w:left w:val="none" w:sz="0" w:space="0" w:color="auto"/>
        <w:bottom w:val="none" w:sz="0" w:space="0" w:color="auto"/>
        <w:right w:val="none" w:sz="0" w:space="0" w:color="auto"/>
      </w:divBdr>
    </w:div>
    <w:div w:id="533033390">
      <w:bodyDiv w:val="1"/>
      <w:marLeft w:val="0"/>
      <w:marRight w:val="0"/>
      <w:marTop w:val="0"/>
      <w:marBottom w:val="0"/>
      <w:divBdr>
        <w:top w:val="none" w:sz="0" w:space="0" w:color="auto"/>
        <w:left w:val="none" w:sz="0" w:space="0" w:color="auto"/>
        <w:bottom w:val="none" w:sz="0" w:space="0" w:color="auto"/>
        <w:right w:val="none" w:sz="0" w:space="0" w:color="auto"/>
      </w:divBdr>
    </w:div>
    <w:div w:id="558395016">
      <w:bodyDiv w:val="1"/>
      <w:marLeft w:val="0"/>
      <w:marRight w:val="0"/>
      <w:marTop w:val="0"/>
      <w:marBottom w:val="0"/>
      <w:divBdr>
        <w:top w:val="none" w:sz="0" w:space="0" w:color="auto"/>
        <w:left w:val="none" w:sz="0" w:space="0" w:color="auto"/>
        <w:bottom w:val="none" w:sz="0" w:space="0" w:color="auto"/>
        <w:right w:val="none" w:sz="0" w:space="0" w:color="auto"/>
      </w:divBdr>
    </w:div>
    <w:div w:id="561525209">
      <w:bodyDiv w:val="1"/>
      <w:marLeft w:val="0"/>
      <w:marRight w:val="0"/>
      <w:marTop w:val="0"/>
      <w:marBottom w:val="0"/>
      <w:divBdr>
        <w:top w:val="none" w:sz="0" w:space="0" w:color="auto"/>
        <w:left w:val="none" w:sz="0" w:space="0" w:color="auto"/>
        <w:bottom w:val="none" w:sz="0" w:space="0" w:color="auto"/>
        <w:right w:val="none" w:sz="0" w:space="0" w:color="auto"/>
      </w:divBdr>
    </w:div>
    <w:div w:id="570654421">
      <w:marLeft w:val="0"/>
      <w:marRight w:val="0"/>
      <w:marTop w:val="0"/>
      <w:marBottom w:val="0"/>
      <w:divBdr>
        <w:top w:val="none" w:sz="0" w:space="0" w:color="auto"/>
        <w:left w:val="none" w:sz="0" w:space="0" w:color="auto"/>
        <w:bottom w:val="none" w:sz="0" w:space="0" w:color="auto"/>
        <w:right w:val="none" w:sz="0" w:space="0" w:color="auto"/>
      </w:divBdr>
    </w:div>
    <w:div w:id="570654422">
      <w:marLeft w:val="0"/>
      <w:marRight w:val="0"/>
      <w:marTop w:val="0"/>
      <w:marBottom w:val="0"/>
      <w:divBdr>
        <w:top w:val="none" w:sz="0" w:space="0" w:color="auto"/>
        <w:left w:val="none" w:sz="0" w:space="0" w:color="auto"/>
        <w:bottom w:val="none" w:sz="0" w:space="0" w:color="auto"/>
        <w:right w:val="none" w:sz="0" w:space="0" w:color="auto"/>
      </w:divBdr>
    </w:div>
    <w:div w:id="570654423">
      <w:marLeft w:val="0"/>
      <w:marRight w:val="0"/>
      <w:marTop w:val="0"/>
      <w:marBottom w:val="0"/>
      <w:divBdr>
        <w:top w:val="none" w:sz="0" w:space="0" w:color="auto"/>
        <w:left w:val="none" w:sz="0" w:space="0" w:color="auto"/>
        <w:bottom w:val="none" w:sz="0" w:space="0" w:color="auto"/>
        <w:right w:val="none" w:sz="0" w:space="0" w:color="auto"/>
      </w:divBdr>
    </w:div>
    <w:div w:id="570654424">
      <w:marLeft w:val="0"/>
      <w:marRight w:val="0"/>
      <w:marTop w:val="0"/>
      <w:marBottom w:val="0"/>
      <w:divBdr>
        <w:top w:val="none" w:sz="0" w:space="0" w:color="auto"/>
        <w:left w:val="none" w:sz="0" w:space="0" w:color="auto"/>
        <w:bottom w:val="none" w:sz="0" w:space="0" w:color="auto"/>
        <w:right w:val="none" w:sz="0" w:space="0" w:color="auto"/>
      </w:divBdr>
    </w:div>
    <w:div w:id="570654425">
      <w:marLeft w:val="0"/>
      <w:marRight w:val="0"/>
      <w:marTop w:val="0"/>
      <w:marBottom w:val="0"/>
      <w:divBdr>
        <w:top w:val="none" w:sz="0" w:space="0" w:color="auto"/>
        <w:left w:val="none" w:sz="0" w:space="0" w:color="auto"/>
        <w:bottom w:val="none" w:sz="0" w:space="0" w:color="auto"/>
        <w:right w:val="none" w:sz="0" w:space="0" w:color="auto"/>
      </w:divBdr>
    </w:div>
    <w:div w:id="570654426">
      <w:marLeft w:val="0"/>
      <w:marRight w:val="0"/>
      <w:marTop w:val="0"/>
      <w:marBottom w:val="0"/>
      <w:divBdr>
        <w:top w:val="none" w:sz="0" w:space="0" w:color="auto"/>
        <w:left w:val="none" w:sz="0" w:space="0" w:color="auto"/>
        <w:bottom w:val="none" w:sz="0" w:space="0" w:color="auto"/>
        <w:right w:val="none" w:sz="0" w:space="0" w:color="auto"/>
      </w:divBdr>
    </w:div>
    <w:div w:id="570654427">
      <w:marLeft w:val="0"/>
      <w:marRight w:val="0"/>
      <w:marTop w:val="0"/>
      <w:marBottom w:val="0"/>
      <w:divBdr>
        <w:top w:val="none" w:sz="0" w:space="0" w:color="auto"/>
        <w:left w:val="none" w:sz="0" w:space="0" w:color="auto"/>
        <w:bottom w:val="none" w:sz="0" w:space="0" w:color="auto"/>
        <w:right w:val="none" w:sz="0" w:space="0" w:color="auto"/>
      </w:divBdr>
    </w:div>
    <w:div w:id="570654428">
      <w:marLeft w:val="0"/>
      <w:marRight w:val="0"/>
      <w:marTop w:val="0"/>
      <w:marBottom w:val="0"/>
      <w:divBdr>
        <w:top w:val="none" w:sz="0" w:space="0" w:color="auto"/>
        <w:left w:val="none" w:sz="0" w:space="0" w:color="auto"/>
        <w:bottom w:val="none" w:sz="0" w:space="0" w:color="auto"/>
        <w:right w:val="none" w:sz="0" w:space="0" w:color="auto"/>
      </w:divBdr>
      <w:divsChild>
        <w:div w:id="570654433">
          <w:marLeft w:val="0"/>
          <w:marRight w:val="0"/>
          <w:marTop w:val="0"/>
          <w:marBottom w:val="0"/>
          <w:divBdr>
            <w:top w:val="none" w:sz="0" w:space="0" w:color="auto"/>
            <w:left w:val="none" w:sz="0" w:space="0" w:color="auto"/>
            <w:bottom w:val="none" w:sz="0" w:space="0" w:color="auto"/>
            <w:right w:val="none" w:sz="0" w:space="0" w:color="auto"/>
          </w:divBdr>
        </w:div>
      </w:divsChild>
    </w:div>
    <w:div w:id="570654429">
      <w:marLeft w:val="0"/>
      <w:marRight w:val="0"/>
      <w:marTop w:val="0"/>
      <w:marBottom w:val="0"/>
      <w:divBdr>
        <w:top w:val="none" w:sz="0" w:space="0" w:color="auto"/>
        <w:left w:val="none" w:sz="0" w:space="0" w:color="auto"/>
        <w:bottom w:val="none" w:sz="0" w:space="0" w:color="auto"/>
        <w:right w:val="none" w:sz="0" w:space="0" w:color="auto"/>
      </w:divBdr>
    </w:div>
    <w:div w:id="570654430">
      <w:marLeft w:val="0"/>
      <w:marRight w:val="0"/>
      <w:marTop w:val="0"/>
      <w:marBottom w:val="0"/>
      <w:divBdr>
        <w:top w:val="none" w:sz="0" w:space="0" w:color="auto"/>
        <w:left w:val="none" w:sz="0" w:space="0" w:color="auto"/>
        <w:bottom w:val="none" w:sz="0" w:space="0" w:color="auto"/>
        <w:right w:val="none" w:sz="0" w:space="0" w:color="auto"/>
      </w:divBdr>
    </w:div>
    <w:div w:id="570654431">
      <w:marLeft w:val="0"/>
      <w:marRight w:val="0"/>
      <w:marTop w:val="0"/>
      <w:marBottom w:val="0"/>
      <w:divBdr>
        <w:top w:val="none" w:sz="0" w:space="0" w:color="auto"/>
        <w:left w:val="none" w:sz="0" w:space="0" w:color="auto"/>
        <w:bottom w:val="none" w:sz="0" w:space="0" w:color="auto"/>
        <w:right w:val="none" w:sz="0" w:space="0" w:color="auto"/>
      </w:divBdr>
    </w:div>
    <w:div w:id="570654432">
      <w:marLeft w:val="0"/>
      <w:marRight w:val="0"/>
      <w:marTop w:val="0"/>
      <w:marBottom w:val="0"/>
      <w:divBdr>
        <w:top w:val="none" w:sz="0" w:space="0" w:color="auto"/>
        <w:left w:val="none" w:sz="0" w:space="0" w:color="auto"/>
        <w:bottom w:val="none" w:sz="0" w:space="0" w:color="auto"/>
        <w:right w:val="none" w:sz="0" w:space="0" w:color="auto"/>
      </w:divBdr>
    </w:div>
    <w:div w:id="570654434">
      <w:marLeft w:val="0"/>
      <w:marRight w:val="0"/>
      <w:marTop w:val="0"/>
      <w:marBottom w:val="0"/>
      <w:divBdr>
        <w:top w:val="none" w:sz="0" w:space="0" w:color="auto"/>
        <w:left w:val="none" w:sz="0" w:space="0" w:color="auto"/>
        <w:bottom w:val="none" w:sz="0" w:space="0" w:color="auto"/>
        <w:right w:val="none" w:sz="0" w:space="0" w:color="auto"/>
      </w:divBdr>
    </w:div>
    <w:div w:id="597953575">
      <w:bodyDiv w:val="1"/>
      <w:marLeft w:val="0"/>
      <w:marRight w:val="0"/>
      <w:marTop w:val="0"/>
      <w:marBottom w:val="0"/>
      <w:divBdr>
        <w:top w:val="none" w:sz="0" w:space="0" w:color="auto"/>
        <w:left w:val="none" w:sz="0" w:space="0" w:color="auto"/>
        <w:bottom w:val="none" w:sz="0" w:space="0" w:color="auto"/>
        <w:right w:val="none" w:sz="0" w:space="0" w:color="auto"/>
      </w:divBdr>
    </w:div>
    <w:div w:id="599997111">
      <w:bodyDiv w:val="1"/>
      <w:marLeft w:val="0"/>
      <w:marRight w:val="0"/>
      <w:marTop w:val="0"/>
      <w:marBottom w:val="0"/>
      <w:divBdr>
        <w:top w:val="none" w:sz="0" w:space="0" w:color="auto"/>
        <w:left w:val="none" w:sz="0" w:space="0" w:color="auto"/>
        <w:bottom w:val="none" w:sz="0" w:space="0" w:color="auto"/>
        <w:right w:val="none" w:sz="0" w:space="0" w:color="auto"/>
      </w:divBdr>
    </w:div>
    <w:div w:id="692418779">
      <w:bodyDiv w:val="1"/>
      <w:marLeft w:val="0"/>
      <w:marRight w:val="0"/>
      <w:marTop w:val="0"/>
      <w:marBottom w:val="0"/>
      <w:divBdr>
        <w:top w:val="none" w:sz="0" w:space="0" w:color="auto"/>
        <w:left w:val="none" w:sz="0" w:space="0" w:color="auto"/>
        <w:bottom w:val="none" w:sz="0" w:space="0" w:color="auto"/>
        <w:right w:val="none" w:sz="0" w:space="0" w:color="auto"/>
      </w:divBdr>
    </w:div>
    <w:div w:id="699091853">
      <w:bodyDiv w:val="1"/>
      <w:marLeft w:val="0"/>
      <w:marRight w:val="0"/>
      <w:marTop w:val="0"/>
      <w:marBottom w:val="0"/>
      <w:divBdr>
        <w:top w:val="none" w:sz="0" w:space="0" w:color="auto"/>
        <w:left w:val="none" w:sz="0" w:space="0" w:color="auto"/>
        <w:bottom w:val="none" w:sz="0" w:space="0" w:color="auto"/>
        <w:right w:val="none" w:sz="0" w:space="0" w:color="auto"/>
      </w:divBdr>
    </w:div>
    <w:div w:id="707993499">
      <w:bodyDiv w:val="1"/>
      <w:marLeft w:val="0"/>
      <w:marRight w:val="0"/>
      <w:marTop w:val="0"/>
      <w:marBottom w:val="0"/>
      <w:divBdr>
        <w:top w:val="none" w:sz="0" w:space="0" w:color="auto"/>
        <w:left w:val="none" w:sz="0" w:space="0" w:color="auto"/>
        <w:bottom w:val="none" w:sz="0" w:space="0" w:color="auto"/>
        <w:right w:val="none" w:sz="0" w:space="0" w:color="auto"/>
      </w:divBdr>
    </w:div>
    <w:div w:id="841941940">
      <w:bodyDiv w:val="1"/>
      <w:marLeft w:val="0"/>
      <w:marRight w:val="0"/>
      <w:marTop w:val="0"/>
      <w:marBottom w:val="0"/>
      <w:divBdr>
        <w:top w:val="none" w:sz="0" w:space="0" w:color="auto"/>
        <w:left w:val="none" w:sz="0" w:space="0" w:color="auto"/>
        <w:bottom w:val="none" w:sz="0" w:space="0" w:color="auto"/>
        <w:right w:val="none" w:sz="0" w:space="0" w:color="auto"/>
      </w:divBdr>
      <w:divsChild>
        <w:div w:id="942108856">
          <w:marLeft w:val="0"/>
          <w:marRight w:val="0"/>
          <w:marTop w:val="0"/>
          <w:marBottom w:val="150"/>
          <w:divBdr>
            <w:top w:val="none" w:sz="0" w:space="0" w:color="auto"/>
            <w:left w:val="none" w:sz="0" w:space="0" w:color="auto"/>
            <w:bottom w:val="none" w:sz="0" w:space="0" w:color="auto"/>
            <w:right w:val="none" w:sz="0" w:space="0" w:color="auto"/>
          </w:divBdr>
          <w:divsChild>
            <w:div w:id="1908762893">
              <w:marLeft w:val="0"/>
              <w:marRight w:val="0"/>
              <w:marTop w:val="0"/>
              <w:marBottom w:val="0"/>
              <w:divBdr>
                <w:top w:val="none" w:sz="0" w:space="0" w:color="auto"/>
                <w:left w:val="none" w:sz="0" w:space="0" w:color="auto"/>
                <w:bottom w:val="none" w:sz="0" w:space="0" w:color="auto"/>
                <w:right w:val="none" w:sz="0" w:space="0" w:color="auto"/>
              </w:divBdr>
            </w:div>
          </w:divsChild>
        </w:div>
        <w:div w:id="2010133772">
          <w:marLeft w:val="0"/>
          <w:marRight w:val="0"/>
          <w:marTop w:val="0"/>
          <w:marBottom w:val="150"/>
          <w:divBdr>
            <w:top w:val="none" w:sz="0" w:space="0" w:color="auto"/>
            <w:left w:val="none" w:sz="0" w:space="0" w:color="auto"/>
            <w:bottom w:val="none" w:sz="0" w:space="0" w:color="auto"/>
            <w:right w:val="none" w:sz="0" w:space="0" w:color="auto"/>
          </w:divBdr>
          <w:divsChild>
            <w:div w:id="2045061890">
              <w:marLeft w:val="0"/>
              <w:marRight w:val="0"/>
              <w:marTop w:val="0"/>
              <w:marBottom w:val="0"/>
              <w:divBdr>
                <w:top w:val="none" w:sz="0" w:space="0" w:color="auto"/>
                <w:left w:val="none" w:sz="0" w:space="0" w:color="auto"/>
                <w:bottom w:val="none" w:sz="0" w:space="0" w:color="auto"/>
                <w:right w:val="none" w:sz="0" w:space="0" w:color="auto"/>
              </w:divBdr>
            </w:div>
          </w:divsChild>
        </w:div>
        <w:div w:id="1446073922">
          <w:marLeft w:val="0"/>
          <w:marRight w:val="0"/>
          <w:marTop w:val="0"/>
          <w:marBottom w:val="150"/>
          <w:divBdr>
            <w:top w:val="none" w:sz="0" w:space="0" w:color="auto"/>
            <w:left w:val="none" w:sz="0" w:space="0" w:color="auto"/>
            <w:bottom w:val="none" w:sz="0" w:space="0" w:color="auto"/>
            <w:right w:val="none" w:sz="0" w:space="0" w:color="auto"/>
          </w:divBdr>
          <w:divsChild>
            <w:div w:id="57300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34663">
      <w:bodyDiv w:val="1"/>
      <w:marLeft w:val="0"/>
      <w:marRight w:val="0"/>
      <w:marTop w:val="0"/>
      <w:marBottom w:val="0"/>
      <w:divBdr>
        <w:top w:val="none" w:sz="0" w:space="0" w:color="auto"/>
        <w:left w:val="none" w:sz="0" w:space="0" w:color="auto"/>
        <w:bottom w:val="none" w:sz="0" w:space="0" w:color="auto"/>
        <w:right w:val="none" w:sz="0" w:space="0" w:color="auto"/>
      </w:divBdr>
    </w:div>
    <w:div w:id="869876251">
      <w:bodyDiv w:val="1"/>
      <w:marLeft w:val="0"/>
      <w:marRight w:val="0"/>
      <w:marTop w:val="0"/>
      <w:marBottom w:val="0"/>
      <w:divBdr>
        <w:top w:val="none" w:sz="0" w:space="0" w:color="auto"/>
        <w:left w:val="none" w:sz="0" w:space="0" w:color="auto"/>
        <w:bottom w:val="none" w:sz="0" w:space="0" w:color="auto"/>
        <w:right w:val="none" w:sz="0" w:space="0" w:color="auto"/>
      </w:divBdr>
    </w:div>
    <w:div w:id="903680331">
      <w:bodyDiv w:val="1"/>
      <w:marLeft w:val="0"/>
      <w:marRight w:val="0"/>
      <w:marTop w:val="0"/>
      <w:marBottom w:val="0"/>
      <w:divBdr>
        <w:top w:val="none" w:sz="0" w:space="0" w:color="auto"/>
        <w:left w:val="none" w:sz="0" w:space="0" w:color="auto"/>
        <w:bottom w:val="none" w:sz="0" w:space="0" w:color="auto"/>
        <w:right w:val="none" w:sz="0" w:space="0" w:color="auto"/>
      </w:divBdr>
      <w:divsChild>
        <w:div w:id="1593467692">
          <w:marLeft w:val="0"/>
          <w:marRight w:val="0"/>
          <w:marTop w:val="0"/>
          <w:marBottom w:val="150"/>
          <w:divBdr>
            <w:top w:val="none" w:sz="0" w:space="0" w:color="auto"/>
            <w:left w:val="none" w:sz="0" w:space="0" w:color="auto"/>
            <w:bottom w:val="none" w:sz="0" w:space="0" w:color="auto"/>
            <w:right w:val="none" w:sz="0" w:space="0" w:color="auto"/>
          </w:divBdr>
          <w:divsChild>
            <w:div w:id="218170341">
              <w:marLeft w:val="0"/>
              <w:marRight w:val="0"/>
              <w:marTop w:val="0"/>
              <w:marBottom w:val="0"/>
              <w:divBdr>
                <w:top w:val="none" w:sz="0" w:space="0" w:color="auto"/>
                <w:left w:val="none" w:sz="0" w:space="0" w:color="auto"/>
                <w:bottom w:val="none" w:sz="0" w:space="0" w:color="auto"/>
                <w:right w:val="none" w:sz="0" w:space="0" w:color="auto"/>
              </w:divBdr>
            </w:div>
          </w:divsChild>
        </w:div>
        <w:div w:id="916524188">
          <w:marLeft w:val="0"/>
          <w:marRight w:val="0"/>
          <w:marTop w:val="0"/>
          <w:marBottom w:val="150"/>
          <w:divBdr>
            <w:top w:val="none" w:sz="0" w:space="0" w:color="auto"/>
            <w:left w:val="none" w:sz="0" w:space="0" w:color="auto"/>
            <w:bottom w:val="none" w:sz="0" w:space="0" w:color="auto"/>
            <w:right w:val="none" w:sz="0" w:space="0" w:color="auto"/>
          </w:divBdr>
          <w:divsChild>
            <w:div w:id="57987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869861">
      <w:bodyDiv w:val="1"/>
      <w:marLeft w:val="0"/>
      <w:marRight w:val="0"/>
      <w:marTop w:val="0"/>
      <w:marBottom w:val="0"/>
      <w:divBdr>
        <w:top w:val="none" w:sz="0" w:space="0" w:color="auto"/>
        <w:left w:val="none" w:sz="0" w:space="0" w:color="auto"/>
        <w:bottom w:val="none" w:sz="0" w:space="0" w:color="auto"/>
        <w:right w:val="none" w:sz="0" w:space="0" w:color="auto"/>
      </w:divBdr>
    </w:div>
    <w:div w:id="973367179">
      <w:bodyDiv w:val="1"/>
      <w:marLeft w:val="0"/>
      <w:marRight w:val="0"/>
      <w:marTop w:val="0"/>
      <w:marBottom w:val="0"/>
      <w:divBdr>
        <w:top w:val="none" w:sz="0" w:space="0" w:color="auto"/>
        <w:left w:val="none" w:sz="0" w:space="0" w:color="auto"/>
        <w:bottom w:val="none" w:sz="0" w:space="0" w:color="auto"/>
        <w:right w:val="none" w:sz="0" w:space="0" w:color="auto"/>
      </w:divBdr>
    </w:div>
    <w:div w:id="1234588439">
      <w:bodyDiv w:val="1"/>
      <w:marLeft w:val="0"/>
      <w:marRight w:val="0"/>
      <w:marTop w:val="0"/>
      <w:marBottom w:val="0"/>
      <w:divBdr>
        <w:top w:val="none" w:sz="0" w:space="0" w:color="auto"/>
        <w:left w:val="none" w:sz="0" w:space="0" w:color="auto"/>
        <w:bottom w:val="none" w:sz="0" w:space="0" w:color="auto"/>
        <w:right w:val="none" w:sz="0" w:space="0" w:color="auto"/>
      </w:divBdr>
    </w:div>
    <w:div w:id="1279677726">
      <w:bodyDiv w:val="1"/>
      <w:marLeft w:val="0"/>
      <w:marRight w:val="0"/>
      <w:marTop w:val="0"/>
      <w:marBottom w:val="0"/>
      <w:divBdr>
        <w:top w:val="none" w:sz="0" w:space="0" w:color="auto"/>
        <w:left w:val="none" w:sz="0" w:space="0" w:color="auto"/>
        <w:bottom w:val="none" w:sz="0" w:space="0" w:color="auto"/>
        <w:right w:val="none" w:sz="0" w:space="0" w:color="auto"/>
      </w:divBdr>
    </w:div>
    <w:div w:id="1343311745">
      <w:bodyDiv w:val="1"/>
      <w:marLeft w:val="0"/>
      <w:marRight w:val="0"/>
      <w:marTop w:val="0"/>
      <w:marBottom w:val="0"/>
      <w:divBdr>
        <w:top w:val="none" w:sz="0" w:space="0" w:color="auto"/>
        <w:left w:val="none" w:sz="0" w:space="0" w:color="auto"/>
        <w:bottom w:val="none" w:sz="0" w:space="0" w:color="auto"/>
        <w:right w:val="none" w:sz="0" w:space="0" w:color="auto"/>
      </w:divBdr>
    </w:div>
    <w:div w:id="1462646367">
      <w:bodyDiv w:val="1"/>
      <w:marLeft w:val="0"/>
      <w:marRight w:val="0"/>
      <w:marTop w:val="0"/>
      <w:marBottom w:val="0"/>
      <w:divBdr>
        <w:top w:val="none" w:sz="0" w:space="0" w:color="auto"/>
        <w:left w:val="none" w:sz="0" w:space="0" w:color="auto"/>
        <w:bottom w:val="none" w:sz="0" w:space="0" w:color="auto"/>
        <w:right w:val="none" w:sz="0" w:space="0" w:color="auto"/>
      </w:divBdr>
    </w:div>
    <w:div w:id="1529024237">
      <w:bodyDiv w:val="1"/>
      <w:marLeft w:val="0"/>
      <w:marRight w:val="0"/>
      <w:marTop w:val="0"/>
      <w:marBottom w:val="0"/>
      <w:divBdr>
        <w:top w:val="none" w:sz="0" w:space="0" w:color="auto"/>
        <w:left w:val="none" w:sz="0" w:space="0" w:color="auto"/>
        <w:bottom w:val="none" w:sz="0" w:space="0" w:color="auto"/>
        <w:right w:val="none" w:sz="0" w:space="0" w:color="auto"/>
      </w:divBdr>
    </w:div>
    <w:div w:id="1608077619">
      <w:bodyDiv w:val="1"/>
      <w:marLeft w:val="0"/>
      <w:marRight w:val="0"/>
      <w:marTop w:val="0"/>
      <w:marBottom w:val="0"/>
      <w:divBdr>
        <w:top w:val="none" w:sz="0" w:space="0" w:color="auto"/>
        <w:left w:val="none" w:sz="0" w:space="0" w:color="auto"/>
        <w:bottom w:val="none" w:sz="0" w:space="0" w:color="auto"/>
        <w:right w:val="none" w:sz="0" w:space="0" w:color="auto"/>
      </w:divBdr>
    </w:div>
    <w:div w:id="1649824604">
      <w:bodyDiv w:val="1"/>
      <w:marLeft w:val="0"/>
      <w:marRight w:val="0"/>
      <w:marTop w:val="0"/>
      <w:marBottom w:val="0"/>
      <w:divBdr>
        <w:top w:val="none" w:sz="0" w:space="0" w:color="auto"/>
        <w:left w:val="none" w:sz="0" w:space="0" w:color="auto"/>
        <w:bottom w:val="none" w:sz="0" w:space="0" w:color="auto"/>
        <w:right w:val="none" w:sz="0" w:space="0" w:color="auto"/>
      </w:divBdr>
    </w:div>
    <w:div w:id="1769814884">
      <w:bodyDiv w:val="1"/>
      <w:marLeft w:val="0"/>
      <w:marRight w:val="0"/>
      <w:marTop w:val="0"/>
      <w:marBottom w:val="0"/>
      <w:divBdr>
        <w:top w:val="none" w:sz="0" w:space="0" w:color="auto"/>
        <w:left w:val="none" w:sz="0" w:space="0" w:color="auto"/>
        <w:bottom w:val="none" w:sz="0" w:space="0" w:color="auto"/>
        <w:right w:val="none" w:sz="0" w:space="0" w:color="auto"/>
      </w:divBdr>
    </w:div>
    <w:div w:id="1780103235">
      <w:bodyDiv w:val="1"/>
      <w:marLeft w:val="0"/>
      <w:marRight w:val="0"/>
      <w:marTop w:val="0"/>
      <w:marBottom w:val="0"/>
      <w:divBdr>
        <w:top w:val="none" w:sz="0" w:space="0" w:color="auto"/>
        <w:left w:val="none" w:sz="0" w:space="0" w:color="auto"/>
        <w:bottom w:val="none" w:sz="0" w:space="0" w:color="auto"/>
        <w:right w:val="none" w:sz="0" w:space="0" w:color="auto"/>
      </w:divBdr>
    </w:div>
    <w:div w:id="1849321622">
      <w:bodyDiv w:val="1"/>
      <w:marLeft w:val="0"/>
      <w:marRight w:val="0"/>
      <w:marTop w:val="0"/>
      <w:marBottom w:val="0"/>
      <w:divBdr>
        <w:top w:val="none" w:sz="0" w:space="0" w:color="auto"/>
        <w:left w:val="none" w:sz="0" w:space="0" w:color="auto"/>
        <w:bottom w:val="none" w:sz="0" w:space="0" w:color="auto"/>
        <w:right w:val="none" w:sz="0" w:space="0" w:color="auto"/>
      </w:divBdr>
    </w:div>
    <w:div w:id="2037342104">
      <w:bodyDiv w:val="1"/>
      <w:marLeft w:val="0"/>
      <w:marRight w:val="0"/>
      <w:marTop w:val="0"/>
      <w:marBottom w:val="0"/>
      <w:divBdr>
        <w:top w:val="none" w:sz="0" w:space="0" w:color="auto"/>
        <w:left w:val="none" w:sz="0" w:space="0" w:color="auto"/>
        <w:bottom w:val="none" w:sz="0" w:space="0" w:color="auto"/>
        <w:right w:val="none" w:sz="0" w:space="0" w:color="auto"/>
      </w:divBdr>
    </w:div>
    <w:div w:id="2047290256">
      <w:bodyDiv w:val="1"/>
      <w:marLeft w:val="0"/>
      <w:marRight w:val="0"/>
      <w:marTop w:val="0"/>
      <w:marBottom w:val="0"/>
      <w:divBdr>
        <w:top w:val="none" w:sz="0" w:space="0" w:color="auto"/>
        <w:left w:val="none" w:sz="0" w:space="0" w:color="auto"/>
        <w:bottom w:val="none" w:sz="0" w:space="0" w:color="auto"/>
        <w:right w:val="none" w:sz="0" w:space="0" w:color="auto"/>
      </w:divBdr>
    </w:div>
    <w:div w:id="2056194686">
      <w:bodyDiv w:val="1"/>
      <w:marLeft w:val="0"/>
      <w:marRight w:val="0"/>
      <w:marTop w:val="0"/>
      <w:marBottom w:val="0"/>
      <w:divBdr>
        <w:top w:val="none" w:sz="0" w:space="0" w:color="auto"/>
        <w:left w:val="none" w:sz="0" w:space="0" w:color="auto"/>
        <w:bottom w:val="none" w:sz="0" w:space="0" w:color="auto"/>
        <w:right w:val="none" w:sz="0" w:space="0" w:color="auto"/>
      </w:divBdr>
    </w:div>
    <w:div w:id="2102951183">
      <w:bodyDiv w:val="1"/>
      <w:marLeft w:val="0"/>
      <w:marRight w:val="0"/>
      <w:marTop w:val="0"/>
      <w:marBottom w:val="0"/>
      <w:divBdr>
        <w:top w:val="none" w:sz="0" w:space="0" w:color="auto"/>
        <w:left w:val="none" w:sz="0" w:space="0" w:color="auto"/>
        <w:bottom w:val="none" w:sz="0" w:space="0" w:color="auto"/>
        <w:right w:val="none" w:sz="0" w:space="0" w:color="auto"/>
      </w:divBdr>
    </w:div>
    <w:div w:id="2115055770">
      <w:bodyDiv w:val="1"/>
      <w:marLeft w:val="0"/>
      <w:marRight w:val="0"/>
      <w:marTop w:val="0"/>
      <w:marBottom w:val="0"/>
      <w:divBdr>
        <w:top w:val="none" w:sz="0" w:space="0" w:color="auto"/>
        <w:left w:val="none" w:sz="0" w:space="0" w:color="auto"/>
        <w:bottom w:val="none" w:sz="0" w:space="0" w:color="auto"/>
        <w:right w:val="none" w:sz="0" w:space="0" w:color="auto"/>
      </w:divBdr>
    </w:div>
    <w:div w:id="211624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alog.ru/rn77/about_fts/fts/activities_f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g.fa.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82825-E080-4360-BC55-15662E08C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8340E-C0C8-4F63-9F18-2C98384D9E77}">
  <ds:schemaRefs>
    <ds:schemaRef ds:uri="http://schemas.microsoft.com/sharepoint/v3/contenttype/forms"/>
  </ds:schemaRefs>
</ds:datastoreItem>
</file>

<file path=customXml/itemProps3.xml><?xml version="1.0" encoding="utf-8"?>
<ds:datastoreItem xmlns:ds="http://schemas.openxmlformats.org/officeDocument/2006/customXml" ds:itemID="{70C7802F-3B0F-4745-9CE0-1B953E3489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6D65D4-4E02-463B-96B0-4A2697CFE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9951</Words>
  <Characters>56726</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MCXA</Company>
  <LinksUpToDate>false</LinksUpToDate>
  <CharactersWithSpaces>66544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Савин</dc:creator>
  <cp:lastModifiedBy>Булычева Светлана Николаевна</cp:lastModifiedBy>
  <cp:revision>9</cp:revision>
  <cp:lastPrinted>2018-12-06T09:42:00Z</cp:lastPrinted>
  <dcterms:created xsi:type="dcterms:W3CDTF">2023-05-15T09:04:00Z</dcterms:created>
  <dcterms:modified xsi:type="dcterms:W3CDTF">2024-07-08T14:07:00Z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